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rPr>
        <w:id w:val="-301847931"/>
        <w:docPartObj>
          <w:docPartGallery w:val="Cover Pages"/>
          <w:docPartUnique/>
        </w:docPartObj>
      </w:sdtPr>
      <w:sdtEndPr>
        <w:rPr>
          <w:sz w:val="24"/>
          <w:szCs w:val="24"/>
        </w:rPr>
      </w:sdtEndPr>
      <w:sdtContent>
        <w:p w14:paraId="11EF257A" w14:textId="619A497A" w:rsidR="007A0AD8" w:rsidRPr="001057FA" w:rsidRDefault="007A0AD8">
          <w:pPr>
            <w:rPr>
              <w:rFonts w:cstheme="minorHAnsi"/>
            </w:rPr>
          </w:pPr>
          <w:r w:rsidRPr="001057FA">
            <w:rPr>
              <w:rFonts w:cstheme="minorHAnsi"/>
              <w:noProof/>
            </w:rPr>
            <mc:AlternateContent>
              <mc:Choice Requires="wps">
                <w:drawing>
                  <wp:anchor distT="0" distB="0" distL="114300" distR="114300" simplePos="0" relativeHeight="251657216" behindDoc="1" locked="0" layoutInCell="1" allowOverlap="0" wp14:anchorId="1E7D6994" wp14:editId="2325D72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BA367B" w14:paraId="6F1E9875" w14:textId="77777777" w:rsidTr="00E95039">
                                  <w:trPr>
                                    <w:trHeight w:hRule="exact" w:val="8100"/>
                                  </w:trPr>
                                  <w:tc>
                                    <w:tcPr>
                                      <w:tcW w:w="5000" w:type="pct"/>
                                    </w:tcPr>
                                    <w:p w14:paraId="485139AE" w14:textId="6899FE76" w:rsidR="00BA367B" w:rsidRDefault="00BA367B">
                                      <w:r>
                                        <w:rPr>
                                          <w:noProof/>
                                        </w:rPr>
                                        <w:drawing>
                                          <wp:inline distT="0" distB="0" distL="0" distR="0" wp14:anchorId="76C3D380" wp14:editId="51A9C72F">
                                            <wp:extent cx="6858000" cy="5181600"/>
                                            <wp:effectExtent l="0" t="0" r="0" b="0"/>
                                            <wp:docPr id="12" name="Picture 12" descr="May be an image of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outdoo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584" cy="5182041"/>
                                                    </a:xfrm>
                                                    <a:prstGeom prst="rect">
                                                      <a:avLst/>
                                                    </a:prstGeom>
                                                    <a:noFill/>
                                                    <a:ln>
                                                      <a:noFill/>
                                                    </a:ln>
                                                  </pic:spPr>
                                                </pic:pic>
                                              </a:graphicData>
                                            </a:graphic>
                                          </wp:inline>
                                        </w:drawing>
                                      </w:r>
                                    </w:p>
                                  </w:tc>
                                </w:tr>
                                <w:tr w:rsidR="00BA367B" w14:paraId="76F533A3" w14:textId="77777777" w:rsidTr="007A0AD8">
                                  <w:trPr>
                                    <w:trHeight w:hRule="exact" w:val="4320"/>
                                  </w:trPr>
                                  <w:tc>
                                    <w:tcPr>
                                      <w:tcW w:w="5000" w:type="pct"/>
                                      <w:shd w:val="clear" w:color="auto" w:fill="ED7D31" w:themeFill="accent2"/>
                                      <w:vAlign w:val="center"/>
                                    </w:tcPr>
                                    <w:p w14:paraId="03CBAEF4" w14:textId="31FE05AA" w:rsidR="00BA367B" w:rsidRPr="00E95039" w:rsidRDefault="00017A1D">
                                      <w:pPr>
                                        <w:pStyle w:val="NoSpacing"/>
                                        <w:spacing w:before="200" w:line="216" w:lineRule="auto"/>
                                        <w:ind w:left="720" w:right="720"/>
                                        <w:rPr>
                                          <w:rFonts w:asciiTheme="majorHAnsi" w:hAnsiTheme="majorHAnsi"/>
                                          <w:b/>
                                          <w:bCs/>
                                          <w:color w:val="FFFFFF" w:themeColor="background1"/>
                                          <w:sz w:val="96"/>
                                          <w:szCs w:val="96"/>
                                        </w:rPr>
                                      </w:pPr>
                                      <w:sdt>
                                        <w:sdtPr>
                                          <w:rPr>
                                            <w:rFonts w:asciiTheme="majorHAnsi" w:hAnsiTheme="majorHAnsi"/>
                                            <w:b/>
                                            <w:bCs/>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BA367B" w:rsidRPr="00E95039">
                                            <w:rPr>
                                              <w:rFonts w:asciiTheme="majorHAnsi" w:hAnsiTheme="majorHAnsi"/>
                                              <w:b/>
                                              <w:bCs/>
                                              <w:color w:val="FFFFFF" w:themeColor="background1"/>
                                              <w:sz w:val="72"/>
                                              <w:szCs w:val="72"/>
                                            </w:rPr>
                                            <w:t>Forgotten Harvest             Agency Resource Manual</w:t>
                                          </w:r>
                                        </w:sdtContent>
                                      </w:sdt>
                                    </w:p>
                                    <w:p w14:paraId="3803703A" w14:textId="2AA79B46" w:rsidR="00BA367B" w:rsidRDefault="00BA367B">
                                      <w:pPr>
                                        <w:pStyle w:val="NoSpacing"/>
                                        <w:spacing w:before="240"/>
                                        <w:ind w:left="720" w:right="720"/>
                                        <w:rPr>
                                          <w:color w:val="FFFFFF" w:themeColor="background1"/>
                                          <w:sz w:val="32"/>
                                          <w:szCs w:val="32"/>
                                        </w:rPr>
                                      </w:pPr>
                                    </w:p>
                                  </w:tc>
                                </w:tr>
                                <w:tr w:rsidR="00BA367B" w14:paraId="3631AD6B"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BA367B" w14:paraId="7E31F504"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37CAFADD" w14:textId="772B6F61" w:rsidR="00BA367B" w:rsidRDefault="00D268CC">
                                                <w:pPr>
                                                  <w:pStyle w:val="NoSpacing"/>
                                                  <w:ind w:left="144" w:right="144"/>
                                                  <w:jc w:val="center"/>
                                                  <w:rPr>
                                                    <w:color w:val="FFFFFF" w:themeColor="background1"/>
                                                  </w:rPr>
                                                </w:pPr>
                                                <w:r>
                                                  <w:rPr>
                                                    <w:color w:val="FFFFFF" w:themeColor="background1"/>
                                                  </w:rPr>
                                                  <w:t xml:space="preserve">15000 W. Eight Mile </w:t>
                                                </w:r>
                                                <w:proofErr w:type="gramStart"/>
                                                <w:r>
                                                  <w:rPr>
                                                    <w:color w:val="FFFFFF" w:themeColor="background1"/>
                                                  </w:rPr>
                                                  <w:t>Road</w:t>
                                                </w:r>
                                                <w:r w:rsidR="00BA367B">
                                                  <w:rPr>
                                                    <w:color w:val="FFFFFF" w:themeColor="background1"/>
                                                  </w:rPr>
                                                  <w:t>,</w:t>
                                                </w:r>
                                                <w:r>
                                                  <w:rPr>
                                                    <w:color w:val="FFFFFF" w:themeColor="background1"/>
                                                  </w:rPr>
                                                  <w:t xml:space="preserve">   </w:t>
                                                </w:r>
                                                <w:proofErr w:type="gramEnd"/>
                                                <w:r>
                                                  <w:rPr>
                                                    <w:color w:val="FFFFFF" w:themeColor="background1"/>
                                                  </w:rPr>
                                                  <w:t xml:space="preserve">        </w:t>
                                                </w:r>
                                                <w:r w:rsidR="00BA367B">
                                                  <w:rPr>
                                                    <w:color w:val="FFFFFF" w:themeColor="background1"/>
                                                  </w:rPr>
                                                  <w:t xml:space="preserve"> Oak Park MI</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0106B380" w14:textId="1B693264" w:rsidR="00BA367B" w:rsidRDefault="00BA367B">
                                                <w:pPr>
                                                  <w:pStyle w:val="NoSpacing"/>
                                                  <w:ind w:left="144" w:right="144"/>
                                                  <w:jc w:val="center"/>
                                                  <w:rPr>
                                                    <w:color w:val="FFFFFF" w:themeColor="background1"/>
                                                  </w:rPr>
                                                </w:pPr>
                                                <w:r>
                                                  <w:rPr>
                                                    <w:color w:val="FFFFFF" w:themeColor="background1"/>
                                                  </w:rPr>
                                                  <w:t>248.967.1500</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7920E65A" w14:textId="42C1F5BB" w:rsidR="00BA367B" w:rsidRDefault="00BA367B">
                                                <w:pPr>
                                                  <w:pStyle w:val="NoSpacing"/>
                                                  <w:ind w:left="144" w:right="720"/>
                                                  <w:jc w:val="right"/>
                                                  <w:rPr>
                                                    <w:color w:val="FFFFFF" w:themeColor="background1"/>
                                                  </w:rPr>
                                                </w:pPr>
                                                <w:r>
                                                  <w:rPr>
                                                    <w:color w:val="FFFFFF" w:themeColor="background1"/>
                                                  </w:rPr>
                                                  <w:t>ForgottenHarvest.org</w:t>
                                                </w:r>
                                              </w:p>
                                            </w:tc>
                                          </w:sdtContent>
                                        </w:sdt>
                                      </w:tr>
                                    </w:tbl>
                                    <w:p w14:paraId="5D919C9A" w14:textId="77777777" w:rsidR="00BA367B" w:rsidRDefault="00BA367B"/>
                                  </w:tc>
                                </w:tr>
                              </w:tbl>
                              <w:p w14:paraId="2AD6A3CF" w14:textId="73C93CE7" w:rsidR="00BA367B" w:rsidRDefault="00BA367B"/>
                              <w:p w14:paraId="0A326D7F" w14:textId="4B9F531D" w:rsidR="000173D2" w:rsidRDefault="000173D2"/>
                              <w:p w14:paraId="3A445F4B" w14:textId="57E23898" w:rsidR="000173D2" w:rsidRPr="000173D2" w:rsidRDefault="000173D2">
                                <w:pPr>
                                  <w:rPr>
                                    <w:i/>
                                    <w:iCs/>
                                  </w:rPr>
                                </w:pPr>
                                <w:r w:rsidRPr="000173D2">
                                  <w:rPr>
                                    <w:i/>
                                    <w:iCs/>
                                  </w:rPr>
                                  <w:t xml:space="preserve">Updated </w:t>
                                </w:r>
                                <w:r w:rsidR="000D6967">
                                  <w:rPr>
                                    <w:i/>
                                    <w:iCs/>
                                  </w:rPr>
                                  <w:t xml:space="preserve">August </w:t>
                                </w:r>
                                <w:r w:rsidRPr="000173D2">
                                  <w:rPr>
                                    <w:i/>
                                    <w:iCs/>
                                  </w:rPr>
                                  <w:t>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E7D6994"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BA367B" w14:paraId="6F1E9875" w14:textId="77777777" w:rsidTr="00E95039">
                            <w:trPr>
                              <w:trHeight w:hRule="exact" w:val="8100"/>
                            </w:trPr>
                            <w:tc>
                              <w:tcPr>
                                <w:tcW w:w="5000" w:type="pct"/>
                              </w:tcPr>
                              <w:p w14:paraId="485139AE" w14:textId="6899FE76" w:rsidR="00BA367B" w:rsidRDefault="00BA367B">
                                <w:r>
                                  <w:rPr>
                                    <w:noProof/>
                                  </w:rPr>
                                  <w:drawing>
                                    <wp:inline distT="0" distB="0" distL="0" distR="0" wp14:anchorId="76C3D380" wp14:editId="51A9C72F">
                                      <wp:extent cx="6858000" cy="5181600"/>
                                      <wp:effectExtent l="0" t="0" r="0" b="0"/>
                                      <wp:docPr id="12" name="Picture 12" descr="May be an image of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outdoo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584" cy="5182041"/>
                                              </a:xfrm>
                                              <a:prstGeom prst="rect">
                                                <a:avLst/>
                                              </a:prstGeom>
                                              <a:noFill/>
                                              <a:ln>
                                                <a:noFill/>
                                              </a:ln>
                                            </pic:spPr>
                                          </pic:pic>
                                        </a:graphicData>
                                      </a:graphic>
                                    </wp:inline>
                                  </w:drawing>
                                </w:r>
                              </w:p>
                            </w:tc>
                          </w:tr>
                          <w:tr w:rsidR="00BA367B" w14:paraId="76F533A3" w14:textId="77777777" w:rsidTr="007A0AD8">
                            <w:trPr>
                              <w:trHeight w:hRule="exact" w:val="4320"/>
                            </w:trPr>
                            <w:tc>
                              <w:tcPr>
                                <w:tcW w:w="5000" w:type="pct"/>
                                <w:shd w:val="clear" w:color="auto" w:fill="ED7D31" w:themeFill="accent2"/>
                                <w:vAlign w:val="center"/>
                              </w:tcPr>
                              <w:p w14:paraId="03CBAEF4" w14:textId="31FE05AA" w:rsidR="00BA367B" w:rsidRPr="00E95039" w:rsidRDefault="00017A1D">
                                <w:pPr>
                                  <w:pStyle w:val="NoSpacing"/>
                                  <w:spacing w:before="200" w:line="216" w:lineRule="auto"/>
                                  <w:ind w:left="720" w:right="720"/>
                                  <w:rPr>
                                    <w:rFonts w:asciiTheme="majorHAnsi" w:hAnsiTheme="majorHAnsi"/>
                                    <w:b/>
                                    <w:bCs/>
                                    <w:color w:val="FFFFFF" w:themeColor="background1"/>
                                    <w:sz w:val="96"/>
                                    <w:szCs w:val="96"/>
                                  </w:rPr>
                                </w:pPr>
                                <w:sdt>
                                  <w:sdtPr>
                                    <w:rPr>
                                      <w:rFonts w:asciiTheme="majorHAnsi" w:hAnsiTheme="majorHAnsi"/>
                                      <w:b/>
                                      <w:bCs/>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BA367B" w:rsidRPr="00E95039">
                                      <w:rPr>
                                        <w:rFonts w:asciiTheme="majorHAnsi" w:hAnsiTheme="majorHAnsi"/>
                                        <w:b/>
                                        <w:bCs/>
                                        <w:color w:val="FFFFFF" w:themeColor="background1"/>
                                        <w:sz w:val="72"/>
                                        <w:szCs w:val="72"/>
                                      </w:rPr>
                                      <w:t>Forgotten Harvest             Agency Resource Manual</w:t>
                                    </w:r>
                                  </w:sdtContent>
                                </w:sdt>
                              </w:p>
                              <w:p w14:paraId="3803703A" w14:textId="2AA79B46" w:rsidR="00BA367B" w:rsidRDefault="00BA367B">
                                <w:pPr>
                                  <w:pStyle w:val="NoSpacing"/>
                                  <w:spacing w:before="240"/>
                                  <w:ind w:left="720" w:right="720"/>
                                  <w:rPr>
                                    <w:color w:val="FFFFFF" w:themeColor="background1"/>
                                    <w:sz w:val="32"/>
                                    <w:szCs w:val="32"/>
                                  </w:rPr>
                                </w:pPr>
                              </w:p>
                            </w:tc>
                          </w:tr>
                          <w:tr w:rsidR="00BA367B" w14:paraId="3631AD6B"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BA367B" w14:paraId="7E31F504"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37CAFADD" w14:textId="772B6F61" w:rsidR="00BA367B" w:rsidRDefault="00D268CC">
                                          <w:pPr>
                                            <w:pStyle w:val="NoSpacing"/>
                                            <w:ind w:left="144" w:right="144"/>
                                            <w:jc w:val="center"/>
                                            <w:rPr>
                                              <w:color w:val="FFFFFF" w:themeColor="background1"/>
                                            </w:rPr>
                                          </w:pPr>
                                          <w:r>
                                            <w:rPr>
                                              <w:color w:val="FFFFFF" w:themeColor="background1"/>
                                            </w:rPr>
                                            <w:t xml:space="preserve">15000 W. Eight Mile </w:t>
                                          </w:r>
                                          <w:proofErr w:type="gramStart"/>
                                          <w:r>
                                            <w:rPr>
                                              <w:color w:val="FFFFFF" w:themeColor="background1"/>
                                            </w:rPr>
                                            <w:t>Road</w:t>
                                          </w:r>
                                          <w:r w:rsidR="00BA367B">
                                            <w:rPr>
                                              <w:color w:val="FFFFFF" w:themeColor="background1"/>
                                            </w:rPr>
                                            <w:t>,</w:t>
                                          </w:r>
                                          <w:r>
                                            <w:rPr>
                                              <w:color w:val="FFFFFF" w:themeColor="background1"/>
                                            </w:rPr>
                                            <w:t xml:space="preserve">   </w:t>
                                          </w:r>
                                          <w:proofErr w:type="gramEnd"/>
                                          <w:r>
                                            <w:rPr>
                                              <w:color w:val="FFFFFF" w:themeColor="background1"/>
                                            </w:rPr>
                                            <w:t xml:space="preserve">        </w:t>
                                          </w:r>
                                          <w:r w:rsidR="00BA367B">
                                            <w:rPr>
                                              <w:color w:val="FFFFFF" w:themeColor="background1"/>
                                            </w:rPr>
                                            <w:t xml:space="preserve"> Oak Park MI</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0106B380" w14:textId="1B693264" w:rsidR="00BA367B" w:rsidRDefault="00BA367B">
                                          <w:pPr>
                                            <w:pStyle w:val="NoSpacing"/>
                                            <w:ind w:left="144" w:right="144"/>
                                            <w:jc w:val="center"/>
                                            <w:rPr>
                                              <w:color w:val="FFFFFF" w:themeColor="background1"/>
                                            </w:rPr>
                                          </w:pPr>
                                          <w:r>
                                            <w:rPr>
                                              <w:color w:val="FFFFFF" w:themeColor="background1"/>
                                            </w:rPr>
                                            <w:t>248.967.1500</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7920E65A" w14:textId="42C1F5BB" w:rsidR="00BA367B" w:rsidRDefault="00BA367B">
                                          <w:pPr>
                                            <w:pStyle w:val="NoSpacing"/>
                                            <w:ind w:left="144" w:right="720"/>
                                            <w:jc w:val="right"/>
                                            <w:rPr>
                                              <w:color w:val="FFFFFF" w:themeColor="background1"/>
                                            </w:rPr>
                                          </w:pPr>
                                          <w:r>
                                            <w:rPr>
                                              <w:color w:val="FFFFFF" w:themeColor="background1"/>
                                            </w:rPr>
                                            <w:t>ForgottenHarvest.org</w:t>
                                          </w:r>
                                        </w:p>
                                      </w:tc>
                                    </w:sdtContent>
                                  </w:sdt>
                                </w:tr>
                              </w:tbl>
                              <w:p w14:paraId="5D919C9A" w14:textId="77777777" w:rsidR="00BA367B" w:rsidRDefault="00BA367B"/>
                            </w:tc>
                          </w:tr>
                        </w:tbl>
                        <w:p w14:paraId="2AD6A3CF" w14:textId="73C93CE7" w:rsidR="00BA367B" w:rsidRDefault="00BA367B"/>
                        <w:p w14:paraId="0A326D7F" w14:textId="4B9F531D" w:rsidR="000173D2" w:rsidRDefault="000173D2"/>
                        <w:p w14:paraId="3A445F4B" w14:textId="57E23898" w:rsidR="000173D2" w:rsidRPr="000173D2" w:rsidRDefault="000173D2">
                          <w:pPr>
                            <w:rPr>
                              <w:i/>
                              <w:iCs/>
                            </w:rPr>
                          </w:pPr>
                          <w:r w:rsidRPr="000173D2">
                            <w:rPr>
                              <w:i/>
                              <w:iCs/>
                            </w:rPr>
                            <w:t xml:space="preserve">Updated </w:t>
                          </w:r>
                          <w:r w:rsidR="000D6967">
                            <w:rPr>
                              <w:i/>
                              <w:iCs/>
                            </w:rPr>
                            <w:t xml:space="preserve">August </w:t>
                          </w:r>
                          <w:r w:rsidRPr="000173D2">
                            <w:rPr>
                              <w:i/>
                              <w:iCs/>
                            </w:rPr>
                            <w:t>2022</w:t>
                          </w:r>
                        </w:p>
                      </w:txbxContent>
                    </v:textbox>
                    <w10:wrap anchorx="page" anchory="page"/>
                  </v:shape>
                </w:pict>
              </mc:Fallback>
            </mc:AlternateContent>
          </w:r>
        </w:p>
        <w:p w14:paraId="2F8A58EE" w14:textId="43E356D3" w:rsidR="00576567" w:rsidRPr="001057FA" w:rsidRDefault="007A0AD8">
          <w:pPr>
            <w:rPr>
              <w:rFonts w:cstheme="minorHAnsi"/>
              <w:sz w:val="24"/>
              <w:szCs w:val="24"/>
            </w:rPr>
          </w:pPr>
          <w:r w:rsidRPr="001057FA">
            <w:rPr>
              <w:rFonts w:cstheme="minorHAnsi"/>
              <w:sz w:val="24"/>
              <w:szCs w:val="24"/>
            </w:rPr>
            <w:br w:type="page"/>
          </w:r>
        </w:p>
      </w:sdtContent>
    </w:sdt>
    <w:p w14:paraId="0D9854C0" w14:textId="4F3140A8" w:rsidR="001B0A43" w:rsidRPr="001057FA" w:rsidRDefault="001B0A43">
      <w:pPr>
        <w:rPr>
          <w:rFonts w:cstheme="minorHAnsi"/>
          <w:sz w:val="24"/>
          <w:szCs w:val="24"/>
        </w:rPr>
      </w:pPr>
      <w:r w:rsidRPr="001057FA">
        <w:rPr>
          <w:rFonts w:cstheme="minorHAnsi"/>
          <w:b/>
          <w:bCs/>
          <w:sz w:val="24"/>
          <w:szCs w:val="24"/>
          <w:u w:val="single"/>
        </w:rPr>
        <w:lastRenderedPageBreak/>
        <w:t>Table of Contents</w:t>
      </w:r>
    </w:p>
    <w:p w14:paraId="1B13F800" w14:textId="77777777" w:rsidR="003A0710" w:rsidRPr="001057FA" w:rsidRDefault="003A0710">
      <w:pPr>
        <w:rPr>
          <w:rFonts w:cstheme="minorHAnsi"/>
          <w:sz w:val="24"/>
          <w:szCs w:val="24"/>
        </w:rPr>
      </w:pPr>
    </w:p>
    <w:p w14:paraId="7A1D8A6C" w14:textId="16C2229C" w:rsidR="00BA06B3" w:rsidRPr="00B863E8" w:rsidRDefault="0046431C" w:rsidP="0046431C">
      <w:pPr>
        <w:ind w:left="360"/>
        <w:rPr>
          <w:rFonts w:cstheme="minorHAnsi"/>
          <w:color w:val="385623" w:themeColor="accent6" w:themeShade="80"/>
          <w:sz w:val="24"/>
          <w:szCs w:val="24"/>
        </w:rPr>
      </w:pPr>
      <w:r w:rsidRPr="00B863E8">
        <w:rPr>
          <w:rFonts w:ascii="Tahoma" w:hAnsi="Tahoma" w:cs="Tahoma"/>
          <w:color w:val="385623" w:themeColor="accent6" w:themeShade="80"/>
          <w:sz w:val="24"/>
          <w:szCs w:val="24"/>
        </w:rPr>
        <w:t>⸙</w:t>
      </w:r>
      <w:r w:rsidRPr="00B863E8">
        <w:rPr>
          <w:rFonts w:cstheme="minorHAnsi"/>
          <w:color w:val="385623" w:themeColor="accent6" w:themeShade="80"/>
          <w:sz w:val="24"/>
          <w:szCs w:val="24"/>
        </w:rPr>
        <w:t xml:space="preserve"> </w:t>
      </w:r>
      <w:hyperlink w:anchor="Welcome" w:history="1">
        <w:r w:rsidR="001B0A43" w:rsidRPr="00B863E8">
          <w:rPr>
            <w:rStyle w:val="Hyperlink"/>
            <w:rFonts w:cstheme="minorHAnsi"/>
            <w:color w:val="385623" w:themeColor="accent6" w:themeShade="80"/>
            <w:sz w:val="24"/>
            <w:szCs w:val="24"/>
          </w:rPr>
          <w:t>Welcome Letter</w:t>
        </w:r>
      </w:hyperlink>
    </w:p>
    <w:p w14:paraId="6CE248BE" w14:textId="1A43C6D1" w:rsidR="00BA06B3" w:rsidRPr="00B863E8" w:rsidRDefault="0046431C" w:rsidP="0046431C">
      <w:pPr>
        <w:ind w:left="360"/>
        <w:rPr>
          <w:rFonts w:cstheme="minorHAnsi"/>
          <w:color w:val="385623" w:themeColor="accent6" w:themeShade="80"/>
          <w:sz w:val="24"/>
          <w:szCs w:val="24"/>
        </w:rPr>
      </w:pPr>
      <w:r w:rsidRPr="00B863E8">
        <w:rPr>
          <w:rFonts w:ascii="Tahoma" w:hAnsi="Tahoma" w:cs="Tahoma"/>
          <w:color w:val="385623" w:themeColor="accent6" w:themeShade="80"/>
          <w:sz w:val="24"/>
          <w:szCs w:val="24"/>
        </w:rPr>
        <w:t>⸙</w:t>
      </w:r>
      <w:r w:rsidRPr="00B863E8">
        <w:rPr>
          <w:rFonts w:cstheme="minorHAnsi"/>
          <w:color w:val="385623" w:themeColor="accent6" w:themeShade="80"/>
          <w:sz w:val="24"/>
          <w:szCs w:val="24"/>
        </w:rPr>
        <w:t xml:space="preserve"> </w:t>
      </w:r>
      <w:hyperlink w:anchor="Introduction" w:history="1">
        <w:r w:rsidR="00BA06B3" w:rsidRPr="00B863E8">
          <w:rPr>
            <w:rStyle w:val="Hyperlink"/>
            <w:rFonts w:cstheme="minorHAnsi"/>
            <w:color w:val="385623" w:themeColor="accent6" w:themeShade="80"/>
            <w:sz w:val="24"/>
            <w:szCs w:val="24"/>
          </w:rPr>
          <w:t xml:space="preserve">Introduction to </w:t>
        </w:r>
        <w:r w:rsidR="00C16FF3" w:rsidRPr="00B863E8">
          <w:rPr>
            <w:rStyle w:val="Hyperlink"/>
            <w:rFonts w:cstheme="minorHAnsi"/>
            <w:color w:val="385623" w:themeColor="accent6" w:themeShade="80"/>
            <w:sz w:val="24"/>
            <w:szCs w:val="24"/>
          </w:rPr>
          <w:t>Forgotten Harvest</w:t>
        </w:r>
      </w:hyperlink>
    </w:p>
    <w:p w14:paraId="6E392550" w14:textId="25CB9981" w:rsidR="00E95039" w:rsidRPr="00B863E8" w:rsidRDefault="00E95039" w:rsidP="00104406">
      <w:pPr>
        <w:ind w:left="720"/>
        <w:rPr>
          <w:rFonts w:cstheme="minorHAnsi"/>
          <w:color w:val="385623" w:themeColor="accent6" w:themeShade="80"/>
          <w:sz w:val="24"/>
          <w:szCs w:val="24"/>
        </w:rPr>
      </w:pPr>
      <w:r w:rsidRPr="00B863E8">
        <w:rPr>
          <w:rFonts w:cstheme="minorHAnsi"/>
          <w:color w:val="385623" w:themeColor="accent6" w:themeShade="80"/>
          <w:sz w:val="24"/>
          <w:szCs w:val="24"/>
        </w:rPr>
        <w:t>Our Purpose</w:t>
      </w:r>
      <w:r w:rsidR="00BA06B3" w:rsidRPr="00B863E8">
        <w:rPr>
          <w:rFonts w:cstheme="minorHAnsi"/>
          <w:color w:val="385623" w:themeColor="accent6" w:themeShade="80"/>
          <w:sz w:val="24"/>
          <w:szCs w:val="24"/>
        </w:rPr>
        <w:tab/>
      </w:r>
    </w:p>
    <w:p w14:paraId="57388664" w14:textId="732F0754" w:rsidR="00BA06B3" w:rsidRPr="00B863E8" w:rsidRDefault="00BA06B3" w:rsidP="00104406">
      <w:pPr>
        <w:ind w:left="720"/>
        <w:rPr>
          <w:rFonts w:cstheme="minorHAnsi"/>
          <w:color w:val="385623" w:themeColor="accent6" w:themeShade="80"/>
          <w:sz w:val="24"/>
          <w:szCs w:val="24"/>
        </w:rPr>
      </w:pPr>
      <w:r w:rsidRPr="00B863E8">
        <w:rPr>
          <w:rFonts w:cstheme="minorHAnsi"/>
          <w:color w:val="385623" w:themeColor="accent6" w:themeShade="80"/>
          <w:sz w:val="24"/>
          <w:szCs w:val="24"/>
        </w:rPr>
        <w:t>Our Mission</w:t>
      </w:r>
    </w:p>
    <w:p w14:paraId="2BEA32FB" w14:textId="5C4F522C" w:rsidR="00BA06B3" w:rsidRPr="00B863E8" w:rsidRDefault="00BA06B3" w:rsidP="00104406">
      <w:pPr>
        <w:ind w:left="720"/>
        <w:rPr>
          <w:rFonts w:cstheme="minorHAnsi"/>
          <w:color w:val="385623" w:themeColor="accent6" w:themeShade="80"/>
          <w:sz w:val="24"/>
          <w:szCs w:val="24"/>
        </w:rPr>
      </w:pPr>
      <w:r w:rsidRPr="00B863E8">
        <w:rPr>
          <w:rFonts w:cstheme="minorHAnsi"/>
          <w:color w:val="385623" w:themeColor="accent6" w:themeShade="80"/>
          <w:sz w:val="24"/>
          <w:szCs w:val="24"/>
        </w:rPr>
        <w:t>Our Vision</w:t>
      </w:r>
    </w:p>
    <w:p w14:paraId="6A1039DF" w14:textId="2268911A" w:rsidR="00E95039" w:rsidRPr="00B863E8" w:rsidRDefault="00E95039" w:rsidP="00104406">
      <w:pPr>
        <w:ind w:left="720"/>
        <w:rPr>
          <w:rFonts w:cstheme="minorHAnsi"/>
          <w:color w:val="385623" w:themeColor="accent6" w:themeShade="80"/>
          <w:sz w:val="24"/>
          <w:szCs w:val="24"/>
        </w:rPr>
      </w:pPr>
      <w:r w:rsidRPr="00B863E8">
        <w:rPr>
          <w:rFonts w:cstheme="minorHAnsi"/>
          <w:color w:val="385623" w:themeColor="accent6" w:themeShade="80"/>
          <w:sz w:val="24"/>
          <w:szCs w:val="24"/>
        </w:rPr>
        <w:t>Solutions that Nourish</w:t>
      </w:r>
    </w:p>
    <w:p w14:paraId="25C45086" w14:textId="1AB7746C" w:rsidR="00BA06B3" w:rsidRPr="00B863E8" w:rsidRDefault="0046431C" w:rsidP="0046431C">
      <w:pPr>
        <w:ind w:left="360"/>
        <w:rPr>
          <w:rFonts w:cstheme="minorHAnsi"/>
          <w:color w:val="385623" w:themeColor="accent6" w:themeShade="80"/>
          <w:sz w:val="24"/>
          <w:szCs w:val="24"/>
        </w:rPr>
      </w:pPr>
      <w:r w:rsidRPr="00B863E8">
        <w:rPr>
          <w:rFonts w:ascii="Tahoma" w:hAnsi="Tahoma" w:cs="Tahoma"/>
          <w:color w:val="385623" w:themeColor="accent6" w:themeShade="80"/>
          <w:sz w:val="24"/>
          <w:szCs w:val="24"/>
        </w:rPr>
        <w:t>⸙</w:t>
      </w:r>
      <w:r w:rsidRPr="00B863E8">
        <w:rPr>
          <w:rFonts w:cstheme="minorHAnsi"/>
          <w:color w:val="385623" w:themeColor="accent6" w:themeShade="80"/>
          <w:sz w:val="24"/>
          <w:szCs w:val="24"/>
        </w:rPr>
        <w:t xml:space="preserve"> </w:t>
      </w:r>
      <w:hyperlink w:anchor="Leadership" w:history="1">
        <w:r w:rsidR="001B0A43" w:rsidRPr="00B863E8">
          <w:rPr>
            <w:rStyle w:val="Hyperlink"/>
            <w:rFonts w:cstheme="minorHAnsi"/>
            <w:color w:val="385623" w:themeColor="accent6" w:themeShade="80"/>
            <w:sz w:val="24"/>
            <w:szCs w:val="24"/>
          </w:rPr>
          <w:t>Leadership</w:t>
        </w:r>
      </w:hyperlink>
      <w:r w:rsidR="001B0A43" w:rsidRPr="00B863E8">
        <w:rPr>
          <w:rFonts w:cstheme="minorHAnsi"/>
          <w:color w:val="385623" w:themeColor="accent6" w:themeShade="80"/>
          <w:sz w:val="24"/>
          <w:szCs w:val="24"/>
        </w:rPr>
        <w:t xml:space="preserve"> </w:t>
      </w:r>
    </w:p>
    <w:p w14:paraId="0AFA1300" w14:textId="5D77AC72" w:rsidR="00093D78" w:rsidRPr="00B863E8" w:rsidRDefault="00EB2512" w:rsidP="0046431C">
      <w:pPr>
        <w:ind w:left="360"/>
        <w:rPr>
          <w:rFonts w:cstheme="minorHAnsi"/>
          <w:color w:val="385623" w:themeColor="accent6" w:themeShade="80"/>
          <w:sz w:val="24"/>
          <w:szCs w:val="24"/>
        </w:rPr>
      </w:pPr>
      <w:r w:rsidRPr="00B863E8">
        <w:rPr>
          <w:rFonts w:ascii="Tahoma" w:hAnsi="Tahoma" w:cs="Tahoma"/>
          <w:color w:val="385623" w:themeColor="accent6" w:themeShade="80"/>
          <w:sz w:val="24"/>
          <w:szCs w:val="24"/>
        </w:rPr>
        <w:t>⸙</w:t>
      </w:r>
      <w:r w:rsidRPr="00B863E8">
        <w:rPr>
          <w:rFonts w:cstheme="minorHAnsi"/>
          <w:color w:val="385623" w:themeColor="accent6" w:themeShade="80"/>
          <w:sz w:val="24"/>
          <w:szCs w:val="24"/>
        </w:rPr>
        <w:t xml:space="preserve"> </w:t>
      </w:r>
      <w:hyperlink w:anchor="Elegibilty" w:history="1">
        <w:r w:rsidR="00093D78" w:rsidRPr="00B863E8">
          <w:rPr>
            <w:rStyle w:val="Hyperlink"/>
            <w:rFonts w:cstheme="minorHAnsi"/>
            <w:color w:val="385623" w:themeColor="accent6" w:themeShade="80"/>
            <w:sz w:val="24"/>
            <w:szCs w:val="24"/>
          </w:rPr>
          <w:t>Agency Eligibility</w:t>
        </w:r>
      </w:hyperlink>
      <w:r w:rsidR="00093D78" w:rsidRPr="00B863E8">
        <w:rPr>
          <w:rFonts w:cstheme="minorHAnsi"/>
          <w:color w:val="385623" w:themeColor="accent6" w:themeShade="80"/>
          <w:sz w:val="24"/>
          <w:szCs w:val="24"/>
        </w:rPr>
        <w:t xml:space="preserve"> </w:t>
      </w:r>
    </w:p>
    <w:p w14:paraId="531F804F" w14:textId="787EE617" w:rsidR="0096511B" w:rsidRDefault="00B863E8" w:rsidP="0046431C">
      <w:pPr>
        <w:ind w:left="360"/>
        <w:rPr>
          <w:rStyle w:val="Hyperlink"/>
          <w:rFonts w:cstheme="minorHAnsi"/>
          <w:color w:val="385623" w:themeColor="accent6" w:themeShade="80"/>
          <w:sz w:val="24"/>
          <w:szCs w:val="24"/>
        </w:rPr>
      </w:pPr>
      <w:r w:rsidRPr="00B863E8">
        <w:rPr>
          <w:rFonts w:ascii="Tahoma" w:hAnsi="Tahoma" w:cs="Tahoma"/>
          <w:color w:val="385623" w:themeColor="accent6" w:themeShade="80"/>
          <w:sz w:val="24"/>
          <w:szCs w:val="24"/>
        </w:rPr>
        <w:t>⸙</w:t>
      </w:r>
      <w:r w:rsidRPr="00B863E8">
        <w:rPr>
          <w:rFonts w:cstheme="minorHAnsi"/>
          <w:color w:val="385623" w:themeColor="accent6" w:themeShade="80"/>
          <w:sz w:val="24"/>
          <w:szCs w:val="24"/>
        </w:rPr>
        <w:t xml:space="preserve"> </w:t>
      </w:r>
      <w:hyperlink w:anchor="NewLaunch" w:history="1">
        <w:r w:rsidR="0096511B" w:rsidRPr="00AD2BDE">
          <w:rPr>
            <w:rStyle w:val="Hyperlink"/>
            <w:rFonts w:cstheme="minorHAnsi"/>
            <w:color w:val="385623" w:themeColor="accent6" w:themeShade="80"/>
            <w:sz w:val="24"/>
            <w:szCs w:val="24"/>
          </w:rPr>
          <w:t>New Distribution Plannin</w:t>
        </w:r>
        <w:r w:rsidRPr="00AD2BDE">
          <w:rPr>
            <w:rStyle w:val="Hyperlink"/>
            <w:rFonts w:cstheme="minorHAnsi"/>
            <w:color w:val="385623" w:themeColor="accent6" w:themeShade="80"/>
            <w:sz w:val="24"/>
            <w:szCs w:val="24"/>
          </w:rPr>
          <w:t>g</w:t>
        </w:r>
      </w:hyperlink>
    </w:p>
    <w:p w14:paraId="2551B442" w14:textId="1E4F14F8" w:rsidR="00104406" w:rsidRPr="00104406" w:rsidRDefault="00104406" w:rsidP="00104406">
      <w:pPr>
        <w:ind w:left="720"/>
        <w:rPr>
          <w:rStyle w:val="Hyperlink"/>
          <w:rFonts w:cstheme="minorHAnsi"/>
          <w:color w:val="385623" w:themeColor="accent6" w:themeShade="80"/>
          <w:sz w:val="24"/>
          <w:szCs w:val="24"/>
          <w:u w:val="none"/>
        </w:rPr>
      </w:pPr>
      <w:r>
        <w:rPr>
          <w:rStyle w:val="Hyperlink"/>
          <w:rFonts w:cstheme="minorHAnsi"/>
          <w:color w:val="385623" w:themeColor="accent6" w:themeShade="80"/>
          <w:sz w:val="24"/>
          <w:szCs w:val="24"/>
          <w:u w:val="none"/>
        </w:rPr>
        <w:t>Pre-Launch Needs and Work</w:t>
      </w:r>
    </w:p>
    <w:p w14:paraId="4A7D0B43" w14:textId="60020D2E" w:rsidR="00104406" w:rsidRPr="00104406" w:rsidRDefault="00104406" w:rsidP="00104406">
      <w:pPr>
        <w:ind w:left="720"/>
        <w:rPr>
          <w:rStyle w:val="Hyperlink"/>
          <w:rFonts w:cstheme="minorHAnsi"/>
          <w:color w:val="385623" w:themeColor="accent6" w:themeShade="80"/>
          <w:sz w:val="24"/>
          <w:szCs w:val="24"/>
          <w:u w:val="none"/>
        </w:rPr>
      </w:pPr>
      <w:r>
        <w:rPr>
          <w:rStyle w:val="Hyperlink"/>
          <w:rFonts w:cstheme="minorHAnsi"/>
          <w:color w:val="385623" w:themeColor="accent6" w:themeShade="80"/>
          <w:sz w:val="24"/>
          <w:szCs w:val="24"/>
          <w:u w:val="none"/>
        </w:rPr>
        <w:t>Volunteer Planning</w:t>
      </w:r>
      <w:r>
        <w:rPr>
          <w:rStyle w:val="Hyperlink"/>
          <w:rFonts w:cstheme="minorHAnsi"/>
          <w:color w:val="385623" w:themeColor="accent6" w:themeShade="80"/>
          <w:sz w:val="24"/>
          <w:szCs w:val="24"/>
          <w:u w:val="none"/>
        </w:rPr>
        <w:tab/>
      </w:r>
    </w:p>
    <w:p w14:paraId="3A25E786" w14:textId="24951D5F" w:rsidR="00104406" w:rsidRPr="00104406" w:rsidRDefault="00A05B41" w:rsidP="00104406">
      <w:pPr>
        <w:ind w:left="720"/>
        <w:rPr>
          <w:rStyle w:val="Hyperlink"/>
          <w:rFonts w:cstheme="minorHAnsi"/>
          <w:color w:val="385623" w:themeColor="accent6" w:themeShade="80"/>
          <w:sz w:val="24"/>
          <w:szCs w:val="24"/>
          <w:u w:val="none"/>
        </w:rPr>
      </w:pPr>
      <w:bookmarkStart w:id="0" w:name="Marketing"/>
      <w:r>
        <w:rPr>
          <w:rStyle w:val="Hyperlink"/>
          <w:rFonts w:cstheme="minorHAnsi"/>
          <w:color w:val="385623" w:themeColor="accent6" w:themeShade="80"/>
          <w:sz w:val="24"/>
          <w:szCs w:val="24"/>
          <w:u w:val="none"/>
        </w:rPr>
        <w:t>Marketing</w:t>
      </w:r>
    </w:p>
    <w:bookmarkEnd w:id="0"/>
    <w:p w14:paraId="5AA8E761" w14:textId="61170033" w:rsidR="003472F6" w:rsidRPr="00B863E8" w:rsidRDefault="0046431C" w:rsidP="0046431C">
      <w:pPr>
        <w:ind w:left="360"/>
        <w:rPr>
          <w:rFonts w:cstheme="minorHAnsi"/>
          <w:color w:val="385623" w:themeColor="accent6" w:themeShade="80"/>
          <w:sz w:val="24"/>
          <w:szCs w:val="24"/>
        </w:rPr>
      </w:pPr>
      <w:r w:rsidRPr="00B863E8">
        <w:rPr>
          <w:rFonts w:ascii="Tahoma" w:hAnsi="Tahoma" w:cs="Tahoma"/>
          <w:color w:val="385623" w:themeColor="accent6" w:themeShade="80"/>
          <w:sz w:val="24"/>
          <w:szCs w:val="24"/>
        </w:rPr>
        <w:t>⸙</w:t>
      </w:r>
      <w:r w:rsidRPr="00B863E8">
        <w:rPr>
          <w:rFonts w:cstheme="minorHAnsi"/>
          <w:color w:val="385623" w:themeColor="accent6" w:themeShade="80"/>
          <w:sz w:val="24"/>
          <w:szCs w:val="24"/>
        </w:rPr>
        <w:t xml:space="preserve"> </w:t>
      </w:r>
      <w:hyperlink w:anchor="Policies" w:history="1">
        <w:r w:rsidR="003472F6" w:rsidRPr="00B863E8">
          <w:rPr>
            <w:rStyle w:val="Hyperlink"/>
            <w:rFonts w:cstheme="minorHAnsi"/>
            <w:color w:val="385623" w:themeColor="accent6" w:themeShade="80"/>
            <w:sz w:val="24"/>
            <w:szCs w:val="24"/>
          </w:rPr>
          <w:t>Policies for Food Distributions</w:t>
        </w:r>
      </w:hyperlink>
    </w:p>
    <w:p w14:paraId="49CCD2C5" w14:textId="359CC7CD" w:rsidR="003472F6" w:rsidRPr="00B863E8" w:rsidRDefault="0046431C" w:rsidP="0046431C">
      <w:pPr>
        <w:ind w:left="360"/>
        <w:rPr>
          <w:rFonts w:cstheme="minorHAnsi"/>
          <w:color w:val="385623" w:themeColor="accent6" w:themeShade="80"/>
          <w:sz w:val="24"/>
          <w:szCs w:val="24"/>
        </w:rPr>
      </w:pPr>
      <w:r w:rsidRPr="00B863E8">
        <w:rPr>
          <w:rFonts w:ascii="Tahoma" w:hAnsi="Tahoma" w:cs="Tahoma"/>
          <w:color w:val="385623" w:themeColor="accent6" w:themeShade="80"/>
          <w:sz w:val="24"/>
          <w:szCs w:val="24"/>
        </w:rPr>
        <w:t>⸙</w:t>
      </w:r>
      <w:r w:rsidRPr="00B863E8">
        <w:rPr>
          <w:rFonts w:cstheme="minorHAnsi"/>
          <w:color w:val="385623" w:themeColor="accent6" w:themeShade="80"/>
          <w:sz w:val="24"/>
          <w:szCs w:val="24"/>
        </w:rPr>
        <w:t xml:space="preserve"> </w:t>
      </w:r>
      <w:hyperlink w:anchor="Intake" w:history="1">
        <w:r w:rsidR="003472F6" w:rsidRPr="00B863E8">
          <w:rPr>
            <w:rStyle w:val="Hyperlink"/>
            <w:rFonts w:cstheme="minorHAnsi"/>
            <w:color w:val="385623" w:themeColor="accent6" w:themeShade="80"/>
            <w:sz w:val="24"/>
            <w:szCs w:val="24"/>
          </w:rPr>
          <w:t>Client Intake and Registration Processes</w:t>
        </w:r>
      </w:hyperlink>
    </w:p>
    <w:p w14:paraId="0DC15617" w14:textId="3E323F0D" w:rsidR="00BA06B3" w:rsidRPr="00B863E8" w:rsidRDefault="0046431C" w:rsidP="0046431C">
      <w:pPr>
        <w:ind w:left="360"/>
        <w:rPr>
          <w:rFonts w:cstheme="minorHAnsi"/>
          <w:color w:val="385623" w:themeColor="accent6" w:themeShade="80"/>
          <w:sz w:val="24"/>
          <w:szCs w:val="24"/>
        </w:rPr>
      </w:pPr>
      <w:r w:rsidRPr="00B863E8">
        <w:rPr>
          <w:rFonts w:ascii="Tahoma" w:hAnsi="Tahoma" w:cs="Tahoma"/>
          <w:color w:val="385623" w:themeColor="accent6" w:themeShade="80"/>
          <w:sz w:val="24"/>
          <w:szCs w:val="24"/>
        </w:rPr>
        <w:t>⸙</w:t>
      </w:r>
      <w:r w:rsidRPr="00B863E8">
        <w:rPr>
          <w:rFonts w:cstheme="minorHAnsi"/>
          <w:color w:val="385623" w:themeColor="accent6" w:themeShade="80"/>
          <w:sz w:val="24"/>
          <w:szCs w:val="24"/>
        </w:rPr>
        <w:t xml:space="preserve"> </w:t>
      </w:r>
      <w:hyperlink w:anchor="Distribution" w:history="1">
        <w:r w:rsidR="0077025E" w:rsidRPr="00B863E8">
          <w:rPr>
            <w:rStyle w:val="Hyperlink"/>
            <w:rFonts w:cstheme="minorHAnsi"/>
            <w:color w:val="385623" w:themeColor="accent6" w:themeShade="80"/>
            <w:sz w:val="24"/>
            <w:szCs w:val="24"/>
          </w:rPr>
          <w:t>Food Distributions</w:t>
        </w:r>
      </w:hyperlink>
      <w:r w:rsidR="0077025E" w:rsidRPr="00B863E8">
        <w:rPr>
          <w:rFonts w:cstheme="minorHAnsi"/>
          <w:color w:val="385623" w:themeColor="accent6" w:themeShade="80"/>
          <w:sz w:val="24"/>
          <w:szCs w:val="24"/>
        </w:rPr>
        <w:t xml:space="preserve"> </w:t>
      </w:r>
    </w:p>
    <w:p w14:paraId="580CDBFD" w14:textId="0EB5D086" w:rsidR="00BA06B3" w:rsidRPr="00B863E8" w:rsidRDefault="0046431C" w:rsidP="0046431C">
      <w:pPr>
        <w:ind w:left="360"/>
        <w:rPr>
          <w:rFonts w:cstheme="minorHAnsi"/>
          <w:color w:val="385623" w:themeColor="accent6" w:themeShade="80"/>
          <w:sz w:val="24"/>
          <w:szCs w:val="24"/>
        </w:rPr>
      </w:pPr>
      <w:r w:rsidRPr="00B863E8">
        <w:rPr>
          <w:rFonts w:ascii="Tahoma" w:hAnsi="Tahoma" w:cs="Tahoma"/>
          <w:color w:val="385623" w:themeColor="accent6" w:themeShade="80"/>
          <w:sz w:val="24"/>
          <w:szCs w:val="24"/>
        </w:rPr>
        <w:t>⸙</w:t>
      </w:r>
      <w:r w:rsidRPr="00B863E8">
        <w:rPr>
          <w:rFonts w:cstheme="minorHAnsi"/>
          <w:color w:val="385623" w:themeColor="accent6" w:themeShade="80"/>
          <w:sz w:val="24"/>
          <w:szCs w:val="24"/>
        </w:rPr>
        <w:t xml:space="preserve"> </w:t>
      </w:r>
      <w:hyperlink w:anchor="Volunteers" w:history="1">
        <w:r w:rsidR="00BA06B3" w:rsidRPr="00B863E8">
          <w:rPr>
            <w:rStyle w:val="Hyperlink"/>
            <w:rFonts w:cstheme="minorHAnsi"/>
            <w:color w:val="385623" w:themeColor="accent6" w:themeShade="80"/>
            <w:sz w:val="24"/>
            <w:szCs w:val="24"/>
          </w:rPr>
          <w:t>Volunteer Process and Orientation</w:t>
        </w:r>
      </w:hyperlink>
    </w:p>
    <w:p w14:paraId="13001E2D" w14:textId="4E152482" w:rsidR="003A0710" w:rsidRPr="00B863E8" w:rsidRDefault="0046431C" w:rsidP="0046431C">
      <w:pPr>
        <w:ind w:left="360"/>
        <w:rPr>
          <w:rFonts w:cstheme="minorHAnsi"/>
          <w:color w:val="385623" w:themeColor="accent6" w:themeShade="80"/>
          <w:sz w:val="24"/>
          <w:szCs w:val="24"/>
        </w:rPr>
      </w:pPr>
      <w:r w:rsidRPr="00B863E8">
        <w:rPr>
          <w:rFonts w:ascii="Tahoma" w:hAnsi="Tahoma" w:cs="Tahoma"/>
          <w:color w:val="385623" w:themeColor="accent6" w:themeShade="80"/>
          <w:sz w:val="24"/>
          <w:szCs w:val="24"/>
        </w:rPr>
        <w:t>⸙</w:t>
      </w:r>
      <w:r w:rsidRPr="00B863E8">
        <w:rPr>
          <w:rFonts w:cstheme="minorHAnsi"/>
          <w:color w:val="385623" w:themeColor="accent6" w:themeShade="80"/>
          <w:sz w:val="24"/>
          <w:szCs w:val="24"/>
        </w:rPr>
        <w:t xml:space="preserve"> </w:t>
      </w:r>
      <w:hyperlink w:anchor="Food" w:history="1">
        <w:r w:rsidR="003A0710" w:rsidRPr="00B863E8">
          <w:rPr>
            <w:rStyle w:val="Hyperlink"/>
            <w:rFonts w:cstheme="minorHAnsi"/>
            <w:color w:val="385623" w:themeColor="accent6" w:themeShade="80"/>
            <w:sz w:val="24"/>
            <w:szCs w:val="24"/>
          </w:rPr>
          <w:t>Food Safety</w:t>
        </w:r>
        <w:r w:rsidR="00A27EDB" w:rsidRPr="00B863E8">
          <w:rPr>
            <w:rStyle w:val="Hyperlink"/>
            <w:rFonts w:cstheme="minorHAnsi"/>
            <w:color w:val="385623" w:themeColor="accent6" w:themeShade="80"/>
            <w:sz w:val="24"/>
            <w:szCs w:val="24"/>
          </w:rPr>
          <w:t xml:space="preserve"> Information</w:t>
        </w:r>
      </w:hyperlink>
    </w:p>
    <w:p w14:paraId="638785B3" w14:textId="0A936C17" w:rsidR="003A0710" w:rsidRPr="00B863E8" w:rsidRDefault="0046431C" w:rsidP="0046431C">
      <w:pPr>
        <w:ind w:left="360"/>
        <w:rPr>
          <w:rFonts w:cstheme="minorHAnsi"/>
          <w:color w:val="385623" w:themeColor="accent6" w:themeShade="80"/>
          <w:sz w:val="24"/>
          <w:szCs w:val="24"/>
        </w:rPr>
      </w:pPr>
      <w:r w:rsidRPr="00B863E8">
        <w:rPr>
          <w:rFonts w:ascii="Tahoma" w:hAnsi="Tahoma" w:cs="Tahoma"/>
          <w:color w:val="385623" w:themeColor="accent6" w:themeShade="80"/>
          <w:sz w:val="24"/>
          <w:szCs w:val="24"/>
        </w:rPr>
        <w:t>⸙</w:t>
      </w:r>
      <w:r w:rsidRPr="00B863E8">
        <w:rPr>
          <w:rFonts w:cstheme="minorHAnsi"/>
          <w:color w:val="385623" w:themeColor="accent6" w:themeShade="80"/>
          <w:sz w:val="24"/>
          <w:szCs w:val="24"/>
        </w:rPr>
        <w:t xml:space="preserve"> </w:t>
      </w:r>
      <w:hyperlink w:anchor="Inspection" w:history="1">
        <w:r w:rsidR="003A0710" w:rsidRPr="00B863E8">
          <w:rPr>
            <w:rStyle w:val="Hyperlink"/>
            <w:rFonts w:cstheme="minorHAnsi"/>
            <w:color w:val="385623" w:themeColor="accent6" w:themeShade="80"/>
            <w:sz w:val="24"/>
            <w:szCs w:val="24"/>
          </w:rPr>
          <w:t xml:space="preserve">Monitoring and </w:t>
        </w:r>
        <w:r w:rsidRPr="00B863E8">
          <w:rPr>
            <w:rStyle w:val="Hyperlink"/>
            <w:rFonts w:cstheme="minorHAnsi"/>
            <w:color w:val="385623" w:themeColor="accent6" w:themeShade="80"/>
            <w:sz w:val="24"/>
            <w:szCs w:val="24"/>
          </w:rPr>
          <w:t>Compliance</w:t>
        </w:r>
      </w:hyperlink>
    </w:p>
    <w:p w14:paraId="5E633CBD" w14:textId="0E7CB49F" w:rsidR="003A0710" w:rsidRPr="00B863E8" w:rsidRDefault="0046431C" w:rsidP="0046431C">
      <w:pPr>
        <w:ind w:left="360"/>
        <w:rPr>
          <w:rFonts w:cstheme="minorHAnsi"/>
          <w:color w:val="385623" w:themeColor="accent6" w:themeShade="80"/>
          <w:sz w:val="24"/>
          <w:szCs w:val="24"/>
        </w:rPr>
      </w:pPr>
      <w:r w:rsidRPr="00B863E8">
        <w:rPr>
          <w:rFonts w:ascii="Tahoma" w:hAnsi="Tahoma" w:cs="Tahoma"/>
          <w:color w:val="385623" w:themeColor="accent6" w:themeShade="80"/>
          <w:sz w:val="24"/>
          <w:szCs w:val="24"/>
        </w:rPr>
        <w:t>⸙</w:t>
      </w:r>
      <w:r w:rsidRPr="00B863E8">
        <w:rPr>
          <w:rFonts w:cstheme="minorHAnsi"/>
          <w:color w:val="385623" w:themeColor="accent6" w:themeShade="80"/>
          <w:sz w:val="24"/>
          <w:szCs w:val="24"/>
        </w:rPr>
        <w:t xml:space="preserve"> </w:t>
      </w:r>
      <w:hyperlink w:anchor="Resources" w:history="1">
        <w:r w:rsidR="003A0710" w:rsidRPr="00B863E8">
          <w:rPr>
            <w:rStyle w:val="Hyperlink"/>
            <w:rFonts w:cstheme="minorHAnsi"/>
            <w:color w:val="385623" w:themeColor="accent6" w:themeShade="80"/>
            <w:sz w:val="24"/>
            <w:szCs w:val="24"/>
          </w:rPr>
          <w:t>Resources</w:t>
        </w:r>
      </w:hyperlink>
    </w:p>
    <w:p w14:paraId="0EB7FE9E" w14:textId="7957355D" w:rsidR="003A0710" w:rsidRPr="00C16FF3" w:rsidRDefault="003A0710">
      <w:pPr>
        <w:rPr>
          <w:rFonts w:cstheme="minorHAnsi"/>
          <w:sz w:val="24"/>
          <w:szCs w:val="24"/>
        </w:rPr>
      </w:pPr>
      <w:r w:rsidRPr="00C16FF3">
        <w:rPr>
          <w:rFonts w:cstheme="minorHAnsi"/>
          <w:sz w:val="24"/>
          <w:szCs w:val="24"/>
        </w:rPr>
        <w:tab/>
      </w:r>
    </w:p>
    <w:p w14:paraId="30E7AB86" w14:textId="42ABF5FE" w:rsidR="003A0710" w:rsidRDefault="003A0710">
      <w:pPr>
        <w:rPr>
          <w:rFonts w:cstheme="minorHAnsi"/>
          <w:sz w:val="24"/>
          <w:szCs w:val="24"/>
        </w:rPr>
      </w:pPr>
    </w:p>
    <w:p w14:paraId="25FFFDA0" w14:textId="77777777" w:rsidR="000B1DE4" w:rsidRPr="00C16FF3" w:rsidRDefault="000B1DE4">
      <w:pPr>
        <w:rPr>
          <w:rFonts w:cstheme="minorHAnsi"/>
          <w:sz w:val="24"/>
          <w:szCs w:val="24"/>
        </w:rPr>
      </w:pPr>
    </w:p>
    <w:p w14:paraId="7D683BB6" w14:textId="22C7BD44" w:rsidR="007A0AD8" w:rsidRPr="00C16FF3" w:rsidRDefault="007A0AD8">
      <w:pPr>
        <w:rPr>
          <w:rFonts w:cstheme="minorHAnsi"/>
          <w:sz w:val="24"/>
          <w:szCs w:val="24"/>
        </w:rPr>
      </w:pPr>
    </w:p>
    <w:p w14:paraId="63B48ED3" w14:textId="20D82C8A" w:rsidR="007A0AD8" w:rsidRPr="00C16FF3" w:rsidRDefault="007A0AD8">
      <w:pPr>
        <w:rPr>
          <w:rFonts w:cstheme="minorHAnsi"/>
          <w:sz w:val="24"/>
          <w:szCs w:val="24"/>
        </w:rPr>
      </w:pPr>
    </w:p>
    <w:p w14:paraId="20317596" w14:textId="3306F124" w:rsidR="007A0AD8" w:rsidRPr="001057FA" w:rsidRDefault="00E95039">
      <w:pPr>
        <w:rPr>
          <w:rFonts w:cstheme="minorHAnsi"/>
          <w:sz w:val="24"/>
          <w:szCs w:val="24"/>
        </w:rPr>
      </w:pPr>
      <w:r w:rsidRPr="001057FA">
        <w:rPr>
          <w:rFonts w:cstheme="minorHAnsi"/>
          <w:noProof/>
          <w:sz w:val="24"/>
          <w:szCs w:val="24"/>
        </w:rPr>
        <w:drawing>
          <wp:anchor distT="0" distB="0" distL="114300" distR="114300" simplePos="0" relativeHeight="251654144" behindDoc="0" locked="0" layoutInCell="1" allowOverlap="1" wp14:anchorId="48EB8D4B" wp14:editId="7DBAA855">
            <wp:simplePos x="0" y="0"/>
            <wp:positionH relativeFrom="column">
              <wp:posOffset>1412875</wp:posOffset>
            </wp:positionH>
            <wp:positionV relativeFrom="paragraph">
              <wp:posOffset>-694055</wp:posOffset>
            </wp:positionV>
            <wp:extent cx="2859405" cy="13290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9405" cy="1329055"/>
                    </a:xfrm>
                    <a:prstGeom prst="rect">
                      <a:avLst/>
                    </a:prstGeom>
                    <a:noFill/>
                  </pic:spPr>
                </pic:pic>
              </a:graphicData>
            </a:graphic>
          </wp:anchor>
        </w:drawing>
      </w:r>
    </w:p>
    <w:p w14:paraId="29B5A7F1" w14:textId="77777777" w:rsidR="00766470" w:rsidRPr="001057FA" w:rsidRDefault="00766470" w:rsidP="007A0AD8">
      <w:pPr>
        <w:rPr>
          <w:rFonts w:cstheme="minorHAnsi"/>
          <w:b/>
          <w:bCs/>
          <w:color w:val="385623" w:themeColor="accent6" w:themeShade="80"/>
          <w:sz w:val="24"/>
          <w:szCs w:val="24"/>
        </w:rPr>
      </w:pPr>
      <w:bookmarkStart w:id="1" w:name="Welcome"/>
    </w:p>
    <w:p w14:paraId="7624F439" w14:textId="352EF9EC" w:rsidR="007A0AD8" w:rsidRPr="001057FA" w:rsidRDefault="00680994" w:rsidP="007A0AD8">
      <w:pPr>
        <w:rPr>
          <w:rFonts w:cstheme="minorHAnsi"/>
          <w:b/>
          <w:bCs/>
          <w:sz w:val="24"/>
          <w:szCs w:val="24"/>
        </w:rPr>
      </w:pPr>
      <w:r w:rsidRPr="001057FA">
        <w:rPr>
          <w:rFonts w:cstheme="minorHAnsi"/>
          <w:b/>
          <w:bCs/>
          <w:color w:val="385623" w:themeColor="accent6" w:themeShade="80"/>
          <w:sz w:val="24"/>
          <w:szCs w:val="24"/>
        </w:rPr>
        <w:t xml:space="preserve">Welcome to </w:t>
      </w:r>
      <w:r w:rsidR="00C16FF3">
        <w:rPr>
          <w:rFonts w:cstheme="minorHAnsi"/>
          <w:b/>
          <w:bCs/>
          <w:color w:val="385623" w:themeColor="accent6" w:themeShade="80"/>
          <w:sz w:val="24"/>
          <w:szCs w:val="24"/>
        </w:rPr>
        <w:t>Forgotten Harvest</w:t>
      </w:r>
      <w:r w:rsidRPr="001057FA">
        <w:rPr>
          <w:rFonts w:cstheme="minorHAnsi"/>
          <w:b/>
          <w:bCs/>
          <w:color w:val="385623" w:themeColor="accent6" w:themeShade="80"/>
          <w:sz w:val="24"/>
          <w:szCs w:val="24"/>
        </w:rPr>
        <w:t>…</w:t>
      </w:r>
      <w:bookmarkEnd w:id="1"/>
      <w:r w:rsidR="007A0AD8" w:rsidRPr="001057FA">
        <w:rPr>
          <w:rFonts w:cstheme="minorHAnsi"/>
          <w:b/>
          <w:bCs/>
          <w:color w:val="385623" w:themeColor="accent6" w:themeShade="80"/>
          <w:sz w:val="24"/>
          <w:szCs w:val="24"/>
        </w:rPr>
        <w:br/>
      </w:r>
    </w:p>
    <w:p w14:paraId="3AE0FB50" w14:textId="68BD9209" w:rsidR="007A0AD8" w:rsidRPr="00C16FF3" w:rsidRDefault="00680994" w:rsidP="00CF083D">
      <w:pPr>
        <w:shd w:val="clear" w:color="auto" w:fill="FFFFFF"/>
        <w:spacing w:line="240" w:lineRule="auto"/>
        <w:rPr>
          <w:rFonts w:eastAsia="Times New Roman" w:cstheme="minorHAnsi"/>
        </w:rPr>
      </w:pPr>
      <w:bookmarkStart w:id="2" w:name="_Hlk79399736"/>
      <w:r w:rsidRPr="001057FA">
        <w:rPr>
          <w:rFonts w:cstheme="minorHAnsi"/>
        </w:rPr>
        <w:t xml:space="preserve">As a partner Agency to </w:t>
      </w:r>
      <w:r w:rsidR="00C16FF3">
        <w:rPr>
          <w:rFonts w:cstheme="minorHAnsi"/>
        </w:rPr>
        <w:t>Forgotten Harvest</w:t>
      </w:r>
      <w:r w:rsidRPr="001057FA">
        <w:rPr>
          <w:rFonts w:cstheme="minorHAnsi"/>
        </w:rPr>
        <w:t xml:space="preserve">, we </w:t>
      </w:r>
      <w:r w:rsidRPr="00C63818">
        <w:rPr>
          <w:rFonts w:cstheme="minorHAnsi"/>
        </w:rPr>
        <w:t>want to first thank you for you</w:t>
      </w:r>
      <w:r w:rsidR="004E595A" w:rsidRPr="00C16FF3">
        <w:rPr>
          <w:rFonts w:cstheme="minorHAnsi"/>
        </w:rPr>
        <w:t>r</w:t>
      </w:r>
      <w:r w:rsidRPr="00C16FF3">
        <w:rPr>
          <w:rFonts w:cstheme="minorHAnsi"/>
        </w:rPr>
        <w:t xml:space="preserve"> partnership and dedication to ending hunger in our community. Without the work you and our many other partners do, </w:t>
      </w:r>
      <w:r w:rsidR="00C16FF3">
        <w:rPr>
          <w:rFonts w:cstheme="minorHAnsi"/>
        </w:rPr>
        <w:t>Forgotten Harvest</w:t>
      </w:r>
      <w:r w:rsidRPr="00C16FF3">
        <w:rPr>
          <w:rFonts w:cstheme="minorHAnsi"/>
        </w:rPr>
        <w:t xml:space="preserve"> would not be able to fulfill our Mission of </w:t>
      </w:r>
      <w:r w:rsidRPr="00C16FF3">
        <w:rPr>
          <w:rFonts w:eastAsia="Times New Roman" w:cstheme="minorHAnsi"/>
        </w:rPr>
        <w:t>relieving hunger and preventing nutritious food waste</w:t>
      </w:r>
      <w:r w:rsidR="00CF083D" w:rsidRPr="00C16FF3">
        <w:rPr>
          <w:rFonts w:eastAsia="Times New Roman" w:cstheme="minorHAnsi"/>
        </w:rPr>
        <w:t xml:space="preserve"> in our community</w:t>
      </w:r>
      <w:r w:rsidR="007A0AD8" w:rsidRPr="00C16FF3">
        <w:rPr>
          <w:rFonts w:eastAsia="Times New Roman" w:cstheme="minorHAnsi"/>
        </w:rPr>
        <w:t>.</w:t>
      </w:r>
    </w:p>
    <w:p w14:paraId="22BDC14B" w14:textId="24B82D8F" w:rsidR="007A0AD8" w:rsidRPr="00C16FF3" w:rsidRDefault="00680994">
      <w:pPr>
        <w:rPr>
          <w:rFonts w:cstheme="minorHAnsi"/>
        </w:rPr>
      </w:pPr>
      <w:r w:rsidRPr="00C16FF3">
        <w:rPr>
          <w:rFonts w:cstheme="minorHAnsi"/>
        </w:rPr>
        <w:t>This resource is used to p</w:t>
      </w:r>
      <w:r w:rsidR="003A0710" w:rsidRPr="00C16FF3">
        <w:rPr>
          <w:rFonts w:cstheme="minorHAnsi"/>
        </w:rPr>
        <w:t xml:space="preserve">rovides partner agencies with the tools and knowledge needed to achieve compliance requirements </w:t>
      </w:r>
      <w:r w:rsidRPr="00C16FF3">
        <w:rPr>
          <w:rFonts w:cstheme="minorHAnsi"/>
        </w:rPr>
        <w:t>and to successful manage a distribution</w:t>
      </w:r>
      <w:r w:rsidR="003A0710" w:rsidRPr="00C16FF3">
        <w:rPr>
          <w:rFonts w:cstheme="minorHAnsi"/>
        </w:rPr>
        <w:t>. It details policies enforced</w:t>
      </w:r>
      <w:r w:rsidR="00B0658C">
        <w:rPr>
          <w:rFonts w:cstheme="minorHAnsi"/>
        </w:rPr>
        <w:t xml:space="preserve"> by</w:t>
      </w:r>
      <w:r w:rsidR="003A0710" w:rsidRPr="00C16FF3">
        <w:rPr>
          <w:rFonts w:cstheme="minorHAnsi"/>
        </w:rPr>
        <w:t xml:space="preserve"> </w:t>
      </w:r>
      <w:r w:rsidR="00C16FF3">
        <w:rPr>
          <w:rFonts w:cstheme="minorHAnsi"/>
        </w:rPr>
        <w:t>Forgotten Harvest</w:t>
      </w:r>
      <w:r w:rsidR="003A0710" w:rsidRPr="00C16FF3">
        <w:rPr>
          <w:rFonts w:cstheme="minorHAnsi"/>
        </w:rPr>
        <w:t>, as a requirement of the USD</w:t>
      </w:r>
      <w:r w:rsidRPr="00C16FF3">
        <w:rPr>
          <w:rFonts w:cstheme="minorHAnsi"/>
        </w:rPr>
        <w:t>A and</w:t>
      </w:r>
      <w:r w:rsidR="003A0710" w:rsidRPr="00C16FF3">
        <w:rPr>
          <w:rFonts w:cstheme="minorHAnsi"/>
        </w:rPr>
        <w:t xml:space="preserve"> Feeding America.</w:t>
      </w:r>
    </w:p>
    <w:p w14:paraId="0E62F4DA" w14:textId="1CA20AF8" w:rsidR="00A5208F" w:rsidRPr="00C16FF3" w:rsidRDefault="003A0710">
      <w:pPr>
        <w:rPr>
          <w:rFonts w:cstheme="minorHAnsi"/>
        </w:rPr>
      </w:pPr>
      <w:r w:rsidRPr="00C16FF3">
        <w:rPr>
          <w:rFonts w:cstheme="minorHAnsi"/>
        </w:rPr>
        <w:t xml:space="preserve">As a member of the Feeding America network, </w:t>
      </w:r>
      <w:r w:rsidR="00C16FF3">
        <w:rPr>
          <w:rFonts w:cstheme="minorHAnsi"/>
        </w:rPr>
        <w:t>Forgotten Harvest</w:t>
      </w:r>
      <w:r w:rsidR="00A27EDB" w:rsidRPr="00C16FF3">
        <w:rPr>
          <w:rFonts w:cstheme="minorHAnsi"/>
        </w:rPr>
        <w:t xml:space="preserve"> </w:t>
      </w:r>
      <w:r w:rsidRPr="00C16FF3">
        <w:rPr>
          <w:rFonts w:cstheme="minorHAnsi"/>
        </w:rPr>
        <w:t xml:space="preserve">is held accountable to a strict set of rules and governing procedures that ensure food is distributed safely as it pertains to State, IRS, and Federal law. Accordingly, </w:t>
      </w:r>
      <w:r w:rsidR="00A27EDB" w:rsidRPr="00C16FF3">
        <w:rPr>
          <w:rFonts w:cstheme="minorHAnsi"/>
        </w:rPr>
        <w:t>we</w:t>
      </w:r>
      <w:r w:rsidRPr="00C16FF3">
        <w:rPr>
          <w:rFonts w:cstheme="minorHAnsi"/>
        </w:rPr>
        <w:t xml:space="preserve"> expect each partner agency to follow the policies and procedures outlined not only in this handbook, but also the guidelines set forth in the </w:t>
      </w:r>
      <w:r w:rsidR="00C16FF3">
        <w:rPr>
          <w:rFonts w:cstheme="minorHAnsi"/>
        </w:rPr>
        <w:t>Forgotten Harvest</w:t>
      </w:r>
      <w:r w:rsidR="00680994" w:rsidRPr="00C16FF3">
        <w:rPr>
          <w:rFonts w:cstheme="minorHAnsi"/>
        </w:rPr>
        <w:t xml:space="preserve"> Agency</w:t>
      </w:r>
      <w:r w:rsidRPr="00C16FF3">
        <w:rPr>
          <w:rFonts w:cstheme="minorHAnsi"/>
        </w:rPr>
        <w:t xml:space="preserve"> Agreement</w:t>
      </w:r>
      <w:r w:rsidR="00680994" w:rsidRPr="00C16FF3">
        <w:rPr>
          <w:rFonts w:cstheme="minorHAnsi"/>
        </w:rPr>
        <w:t xml:space="preserve"> and any of the appropriate appendices</w:t>
      </w:r>
      <w:r w:rsidRPr="00C16FF3">
        <w:rPr>
          <w:rFonts w:cstheme="minorHAnsi"/>
        </w:rPr>
        <w:t xml:space="preserve">. </w:t>
      </w:r>
    </w:p>
    <w:p w14:paraId="009841D1" w14:textId="27F7E931" w:rsidR="00680994" w:rsidRPr="00C16FF3" w:rsidRDefault="00680994">
      <w:pPr>
        <w:rPr>
          <w:rFonts w:cstheme="minorHAnsi"/>
        </w:rPr>
      </w:pPr>
      <w:bookmarkStart w:id="3" w:name="_Hlk79399764"/>
      <w:bookmarkEnd w:id="2"/>
      <w:r w:rsidRPr="00C16FF3">
        <w:rPr>
          <w:rFonts w:cstheme="minorHAnsi"/>
        </w:rPr>
        <w:t>This</w:t>
      </w:r>
      <w:r w:rsidR="003A0710" w:rsidRPr="00C16FF3">
        <w:rPr>
          <w:rFonts w:cstheme="minorHAnsi"/>
        </w:rPr>
        <w:t xml:space="preserve"> </w:t>
      </w:r>
      <w:r w:rsidRPr="00C16FF3">
        <w:rPr>
          <w:rFonts w:cstheme="minorHAnsi"/>
        </w:rPr>
        <w:t>h</w:t>
      </w:r>
      <w:r w:rsidR="003A0710" w:rsidRPr="00C16FF3">
        <w:rPr>
          <w:rFonts w:cstheme="minorHAnsi"/>
        </w:rPr>
        <w:t xml:space="preserve">andbook serves to address and answer any questions that may arise as a condition of partnership with the </w:t>
      </w:r>
      <w:r w:rsidRPr="00C16FF3">
        <w:rPr>
          <w:rFonts w:cstheme="minorHAnsi"/>
        </w:rPr>
        <w:t>us</w:t>
      </w:r>
      <w:r w:rsidR="003A0710" w:rsidRPr="00C16FF3">
        <w:rPr>
          <w:rFonts w:cstheme="minorHAnsi"/>
        </w:rPr>
        <w:t xml:space="preserve">. </w:t>
      </w:r>
      <w:r w:rsidRPr="00C16FF3">
        <w:rPr>
          <w:rFonts w:cstheme="minorHAnsi"/>
        </w:rPr>
        <w:t>It will</w:t>
      </w:r>
      <w:r w:rsidR="003A0710" w:rsidRPr="00C16FF3">
        <w:rPr>
          <w:rFonts w:cstheme="minorHAnsi"/>
        </w:rPr>
        <w:t xml:space="preserve"> guide agencies </w:t>
      </w:r>
      <w:r w:rsidRPr="00C16FF3">
        <w:rPr>
          <w:rFonts w:cstheme="minorHAnsi"/>
        </w:rPr>
        <w:t xml:space="preserve">and help </w:t>
      </w:r>
      <w:r w:rsidR="003A0710" w:rsidRPr="00C16FF3">
        <w:rPr>
          <w:rFonts w:cstheme="minorHAnsi"/>
        </w:rPr>
        <w:t xml:space="preserve">to </w:t>
      </w:r>
      <w:r w:rsidRPr="00C16FF3">
        <w:rPr>
          <w:rFonts w:cstheme="minorHAnsi"/>
        </w:rPr>
        <w:t xml:space="preserve">build a </w:t>
      </w:r>
      <w:r w:rsidR="003A0710" w:rsidRPr="00C16FF3">
        <w:rPr>
          <w:rFonts w:cstheme="minorHAnsi"/>
        </w:rPr>
        <w:t>better understand</w:t>
      </w:r>
      <w:r w:rsidRPr="00C16FF3">
        <w:rPr>
          <w:rFonts w:cstheme="minorHAnsi"/>
        </w:rPr>
        <w:t>ing of</w:t>
      </w:r>
      <w:r w:rsidR="003A0710" w:rsidRPr="00C16FF3">
        <w:rPr>
          <w:rFonts w:cstheme="minorHAnsi"/>
        </w:rPr>
        <w:t xml:space="preserve"> the standards and regulations. </w:t>
      </w:r>
      <w:r w:rsidR="00C16FF3">
        <w:rPr>
          <w:rFonts w:cstheme="minorHAnsi"/>
        </w:rPr>
        <w:t>Forgotten Harvest</w:t>
      </w:r>
      <w:r w:rsidR="003A0710" w:rsidRPr="00C16FF3">
        <w:rPr>
          <w:rFonts w:cstheme="minorHAnsi"/>
        </w:rPr>
        <w:t xml:space="preserve"> will make every effort to notify partner agencies when official changes in policy or procedure have been made.</w:t>
      </w:r>
    </w:p>
    <w:bookmarkEnd w:id="3"/>
    <w:p w14:paraId="45A111BB" w14:textId="77777777" w:rsidR="0046431C" w:rsidRPr="00C16FF3" w:rsidRDefault="0046431C">
      <w:pPr>
        <w:rPr>
          <w:rFonts w:cstheme="minorHAnsi"/>
        </w:rPr>
      </w:pPr>
    </w:p>
    <w:p w14:paraId="3C99045E" w14:textId="7F86B15A" w:rsidR="001B0A43" w:rsidRDefault="001B0A43">
      <w:pPr>
        <w:rPr>
          <w:rFonts w:cstheme="minorHAnsi"/>
        </w:rPr>
      </w:pPr>
      <w:r w:rsidRPr="00C16FF3">
        <w:rPr>
          <w:rFonts w:cstheme="minorHAnsi"/>
        </w:rPr>
        <w:t>Your Client Services Team,</w:t>
      </w:r>
    </w:p>
    <w:p w14:paraId="6D4EBE35" w14:textId="77777777" w:rsidR="000D6967" w:rsidRPr="00C16FF3" w:rsidRDefault="000D6967">
      <w:pPr>
        <w:rPr>
          <w:rFonts w:cstheme="minorHAnsi"/>
        </w:rPr>
      </w:pPr>
    </w:p>
    <w:p w14:paraId="7C70C85D" w14:textId="2E04FBCE" w:rsidR="001B0A43" w:rsidRPr="00C16FF3" w:rsidRDefault="001B0A43" w:rsidP="001B0A43">
      <w:pPr>
        <w:spacing w:after="0"/>
        <w:rPr>
          <w:rFonts w:cstheme="minorHAnsi"/>
        </w:rPr>
      </w:pPr>
      <w:r w:rsidRPr="00C16FF3">
        <w:rPr>
          <w:rFonts w:cstheme="minorHAnsi"/>
        </w:rPr>
        <w:t>Kelli Kaschimer</w:t>
      </w:r>
      <w:r w:rsidRPr="00C16FF3">
        <w:rPr>
          <w:rFonts w:cstheme="minorHAnsi"/>
        </w:rPr>
        <w:tab/>
      </w:r>
      <w:r w:rsidRPr="00C16FF3">
        <w:rPr>
          <w:rFonts w:cstheme="minorHAnsi"/>
        </w:rPr>
        <w:tab/>
      </w:r>
      <w:r w:rsidRPr="00C16FF3">
        <w:rPr>
          <w:rFonts w:cstheme="minorHAnsi"/>
        </w:rPr>
        <w:tab/>
      </w:r>
      <w:r w:rsidRPr="00C16FF3">
        <w:rPr>
          <w:rFonts w:cstheme="minorHAnsi"/>
        </w:rPr>
        <w:tab/>
      </w:r>
      <w:r w:rsidRPr="00C16FF3">
        <w:rPr>
          <w:rFonts w:cstheme="minorHAnsi"/>
        </w:rPr>
        <w:tab/>
      </w:r>
      <w:r w:rsidRPr="00C16FF3">
        <w:rPr>
          <w:rFonts w:cstheme="minorHAnsi"/>
        </w:rPr>
        <w:tab/>
      </w:r>
      <w:r w:rsidRPr="00C16FF3">
        <w:rPr>
          <w:rFonts w:cstheme="minorHAnsi"/>
        </w:rPr>
        <w:tab/>
        <w:t>Robbya DuBose</w:t>
      </w:r>
    </w:p>
    <w:p w14:paraId="7DFCFC90" w14:textId="103CDD1D" w:rsidR="001B0A43" w:rsidRPr="00C16FF3" w:rsidRDefault="001B0A43" w:rsidP="001B0A43">
      <w:pPr>
        <w:spacing w:after="0"/>
        <w:rPr>
          <w:rFonts w:cstheme="minorHAnsi"/>
        </w:rPr>
      </w:pPr>
      <w:r w:rsidRPr="00C16FF3">
        <w:rPr>
          <w:rFonts w:cstheme="minorHAnsi"/>
        </w:rPr>
        <w:t>Director, Volunteer and Client Services</w:t>
      </w:r>
      <w:r w:rsidRPr="00C16FF3">
        <w:rPr>
          <w:rFonts w:cstheme="minorHAnsi"/>
        </w:rPr>
        <w:tab/>
      </w:r>
      <w:r w:rsidRPr="00C16FF3">
        <w:rPr>
          <w:rFonts w:cstheme="minorHAnsi"/>
        </w:rPr>
        <w:tab/>
      </w:r>
      <w:r w:rsidRPr="00C16FF3">
        <w:rPr>
          <w:rFonts w:cstheme="minorHAnsi"/>
        </w:rPr>
        <w:tab/>
      </w:r>
      <w:r w:rsidRPr="00C16FF3">
        <w:rPr>
          <w:rFonts w:cstheme="minorHAnsi"/>
        </w:rPr>
        <w:tab/>
        <w:t>Client Service Specialist</w:t>
      </w:r>
    </w:p>
    <w:p w14:paraId="2E02CD92" w14:textId="3C952531" w:rsidR="001B0A43" w:rsidRPr="00C16FF3" w:rsidRDefault="001B0A43" w:rsidP="001B0A43">
      <w:pPr>
        <w:spacing w:after="0"/>
        <w:rPr>
          <w:rFonts w:cstheme="minorHAnsi"/>
        </w:rPr>
      </w:pPr>
    </w:p>
    <w:p w14:paraId="40C0A9C2" w14:textId="2E420CA5" w:rsidR="001B0A43" w:rsidRPr="00C16FF3" w:rsidRDefault="001B0A43" w:rsidP="001B0A43">
      <w:pPr>
        <w:spacing w:after="0"/>
        <w:rPr>
          <w:rFonts w:cstheme="minorHAnsi"/>
        </w:rPr>
      </w:pPr>
      <w:r w:rsidRPr="00C16FF3">
        <w:rPr>
          <w:rFonts w:cstheme="minorHAnsi"/>
        </w:rPr>
        <w:t>Krista Poole</w:t>
      </w:r>
      <w:r w:rsidRPr="00C16FF3">
        <w:rPr>
          <w:rFonts w:cstheme="minorHAnsi"/>
        </w:rPr>
        <w:tab/>
      </w:r>
      <w:r w:rsidRPr="00C16FF3">
        <w:rPr>
          <w:rFonts w:cstheme="minorHAnsi"/>
        </w:rPr>
        <w:tab/>
      </w:r>
      <w:r w:rsidRPr="00C16FF3">
        <w:rPr>
          <w:rFonts w:cstheme="minorHAnsi"/>
        </w:rPr>
        <w:tab/>
      </w:r>
      <w:r w:rsidRPr="00C16FF3">
        <w:rPr>
          <w:rFonts w:cstheme="minorHAnsi"/>
        </w:rPr>
        <w:tab/>
      </w:r>
      <w:r w:rsidRPr="00C16FF3">
        <w:rPr>
          <w:rFonts w:cstheme="minorHAnsi"/>
        </w:rPr>
        <w:tab/>
      </w:r>
      <w:r w:rsidRPr="00C16FF3">
        <w:rPr>
          <w:rFonts w:cstheme="minorHAnsi"/>
        </w:rPr>
        <w:tab/>
      </w:r>
      <w:r w:rsidRPr="00C16FF3">
        <w:rPr>
          <w:rFonts w:cstheme="minorHAnsi"/>
        </w:rPr>
        <w:tab/>
        <w:t>Leslie Quasarano</w:t>
      </w:r>
      <w:r w:rsidRPr="00C16FF3">
        <w:rPr>
          <w:rFonts w:cstheme="minorHAnsi"/>
        </w:rPr>
        <w:br/>
        <w:t>Manager, Client Services</w:t>
      </w:r>
      <w:r w:rsidRPr="00C16FF3">
        <w:rPr>
          <w:rFonts w:cstheme="minorHAnsi"/>
        </w:rPr>
        <w:tab/>
      </w:r>
      <w:r w:rsidRPr="00C16FF3">
        <w:rPr>
          <w:rFonts w:cstheme="minorHAnsi"/>
        </w:rPr>
        <w:tab/>
      </w:r>
      <w:r w:rsidRPr="00C16FF3">
        <w:rPr>
          <w:rFonts w:cstheme="minorHAnsi"/>
        </w:rPr>
        <w:tab/>
      </w:r>
      <w:r w:rsidRPr="00C16FF3">
        <w:rPr>
          <w:rFonts w:cstheme="minorHAnsi"/>
        </w:rPr>
        <w:tab/>
      </w:r>
      <w:r w:rsidRPr="00C16FF3">
        <w:rPr>
          <w:rFonts w:cstheme="minorHAnsi"/>
        </w:rPr>
        <w:tab/>
        <w:t>Client Service Specialist</w:t>
      </w:r>
    </w:p>
    <w:p w14:paraId="60255EFB" w14:textId="77777777" w:rsidR="001B0A43" w:rsidRPr="00C16FF3" w:rsidRDefault="001B0A43" w:rsidP="001B0A43">
      <w:pPr>
        <w:rPr>
          <w:rFonts w:cstheme="minorHAnsi"/>
        </w:rPr>
      </w:pPr>
      <w:r w:rsidRPr="00C16FF3">
        <w:rPr>
          <w:rFonts w:cstheme="minorHAnsi"/>
        </w:rPr>
        <w:tab/>
      </w:r>
    </w:p>
    <w:p w14:paraId="402CE277" w14:textId="0F8B8737" w:rsidR="001B0A43" w:rsidRPr="00C16FF3" w:rsidRDefault="001B0A43" w:rsidP="001B0A43">
      <w:pPr>
        <w:spacing w:after="0"/>
        <w:rPr>
          <w:rFonts w:cstheme="minorHAnsi"/>
        </w:rPr>
      </w:pPr>
      <w:r w:rsidRPr="00C16FF3">
        <w:rPr>
          <w:rFonts w:cstheme="minorHAnsi"/>
        </w:rPr>
        <w:t>Dawn Sketch</w:t>
      </w:r>
      <w:r w:rsidR="00FD2B2A">
        <w:rPr>
          <w:rFonts w:cstheme="minorHAnsi"/>
        </w:rPr>
        <w:tab/>
      </w:r>
      <w:r w:rsidR="00FD2B2A">
        <w:rPr>
          <w:rFonts w:cstheme="minorHAnsi"/>
        </w:rPr>
        <w:tab/>
      </w:r>
      <w:r w:rsidR="00FD2B2A">
        <w:rPr>
          <w:rFonts w:cstheme="minorHAnsi"/>
        </w:rPr>
        <w:tab/>
      </w:r>
      <w:r w:rsidR="00FD2B2A">
        <w:rPr>
          <w:rFonts w:cstheme="minorHAnsi"/>
        </w:rPr>
        <w:tab/>
      </w:r>
      <w:r w:rsidR="00FD2B2A">
        <w:rPr>
          <w:rFonts w:cstheme="minorHAnsi"/>
        </w:rPr>
        <w:tab/>
      </w:r>
      <w:r w:rsidR="00FD2B2A">
        <w:rPr>
          <w:rFonts w:cstheme="minorHAnsi"/>
        </w:rPr>
        <w:tab/>
      </w:r>
      <w:r w:rsidR="00FD2B2A">
        <w:rPr>
          <w:rFonts w:cstheme="minorHAnsi"/>
        </w:rPr>
        <w:tab/>
      </w:r>
    </w:p>
    <w:p w14:paraId="0632C205" w14:textId="76CF0884" w:rsidR="001B0A43" w:rsidRPr="00C16FF3" w:rsidRDefault="001B0A43" w:rsidP="001B0A43">
      <w:pPr>
        <w:spacing w:after="0"/>
        <w:rPr>
          <w:rFonts w:cstheme="minorHAnsi"/>
        </w:rPr>
      </w:pPr>
      <w:r w:rsidRPr="00C16FF3">
        <w:rPr>
          <w:rFonts w:cstheme="minorHAnsi"/>
        </w:rPr>
        <w:t>Client Service Specialist</w:t>
      </w:r>
      <w:r w:rsidR="00FD2B2A">
        <w:rPr>
          <w:rFonts w:cstheme="minorHAnsi"/>
        </w:rPr>
        <w:tab/>
      </w:r>
      <w:r w:rsidR="00FD2B2A">
        <w:rPr>
          <w:rFonts w:cstheme="minorHAnsi"/>
        </w:rPr>
        <w:tab/>
      </w:r>
      <w:r w:rsidR="00FD2B2A">
        <w:rPr>
          <w:rFonts w:cstheme="minorHAnsi"/>
        </w:rPr>
        <w:tab/>
      </w:r>
      <w:r w:rsidR="00FD2B2A">
        <w:rPr>
          <w:rFonts w:cstheme="minorHAnsi"/>
        </w:rPr>
        <w:tab/>
      </w:r>
      <w:r w:rsidR="00FD2B2A">
        <w:rPr>
          <w:rFonts w:cstheme="minorHAnsi"/>
        </w:rPr>
        <w:tab/>
      </w:r>
      <w:r w:rsidR="00FD2B2A">
        <w:rPr>
          <w:rFonts w:cstheme="minorHAnsi"/>
        </w:rPr>
        <w:tab/>
      </w:r>
    </w:p>
    <w:p w14:paraId="1A51112B" w14:textId="77777777" w:rsidR="007A0AD8" w:rsidRDefault="007A0AD8" w:rsidP="007A0AD8">
      <w:pPr>
        <w:spacing w:after="0"/>
        <w:rPr>
          <w:rFonts w:cstheme="minorHAnsi"/>
        </w:rPr>
      </w:pPr>
    </w:p>
    <w:p w14:paraId="76D0635C" w14:textId="77777777" w:rsidR="00DE459D" w:rsidRDefault="00DE459D" w:rsidP="007A0AD8">
      <w:pPr>
        <w:spacing w:after="0"/>
        <w:rPr>
          <w:rFonts w:cstheme="minorHAnsi"/>
        </w:rPr>
      </w:pPr>
    </w:p>
    <w:p w14:paraId="6D3F6DBC" w14:textId="77777777" w:rsidR="00DE459D" w:rsidRDefault="00DE459D" w:rsidP="007A0AD8">
      <w:pPr>
        <w:spacing w:after="0"/>
        <w:rPr>
          <w:rFonts w:cstheme="minorHAnsi"/>
        </w:rPr>
      </w:pPr>
    </w:p>
    <w:p w14:paraId="00954BD6" w14:textId="77777777" w:rsidR="00DE459D" w:rsidRDefault="00DE459D" w:rsidP="007A0AD8">
      <w:pPr>
        <w:spacing w:after="0"/>
        <w:rPr>
          <w:rFonts w:cstheme="minorHAnsi"/>
        </w:rPr>
      </w:pPr>
    </w:p>
    <w:p w14:paraId="68057360" w14:textId="77777777" w:rsidR="00DE459D" w:rsidRPr="00C16FF3" w:rsidRDefault="00DE459D" w:rsidP="007A0AD8">
      <w:pPr>
        <w:spacing w:after="0"/>
        <w:rPr>
          <w:rFonts w:cstheme="minorHAnsi"/>
        </w:rPr>
      </w:pPr>
    </w:p>
    <w:p w14:paraId="3416380A" w14:textId="537096F2" w:rsidR="00766470" w:rsidRPr="00C16FF3" w:rsidRDefault="00766470" w:rsidP="00766470">
      <w:pPr>
        <w:spacing w:after="0"/>
        <w:rPr>
          <w:rFonts w:cstheme="minorHAnsi"/>
        </w:rPr>
      </w:pPr>
    </w:p>
    <w:p w14:paraId="4F31F662" w14:textId="4AC5F48D" w:rsidR="00766470" w:rsidRPr="00C16FF3" w:rsidRDefault="00766470" w:rsidP="00766470">
      <w:pPr>
        <w:spacing w:after="0"/>
        <w:rPr>
          <w:rFonts w:cstheme="minorHAnsi"/>
        </w:rPr>
      </w:pPr>
    </w:p>
    <w:p w14:paraId="3828DC4B" w14:textId="77777777" w:rsidR="00766470" w:rsidRPr="00C16FF3" w:rsidRDefault="00766470" w:rsidP="00766470">
      <w:pPr>
        <w:spacing w:after="0"/>
        <w:rPr>
          <w:rFonts w:cstheme="minorHAnsi"/>
        </w:rPr>
      </w:pPr>
    </w:p>
    <w:p w14:paraId="6BBB5B4E" w14:textId="17DEA734" w:rsidR="003D72E8" w:rsidRDefault="001B0A43" w:rsidP="0046431C">
      <w:pPr>
        <w:rPr>
          <w:rFonts w:cstheme="minorHAnsi"/>
          <w:color w:val="385623" w:themeColor="accent6" w:themeShade="80"/>
        </w:rPr>
      </w:pPr>
      <w:r w:rsidRPr="001057FA">
        <w:rPr>
          <w:rFonts w:cstheme="minorHAnsi"/>
          <w:noProof/>
          <w:color w:val="385623" w:themeColor="accent6" w:themeShade="80"/>
        </w:rPr>
        <mc:AlternateContent>
          <mc:Choice Requires="wpg">
            <w:drawing>
              <wp:anchor distT="0" distB="0" distL="114300" distR="114300" simplePos="0" relativeHeight="251655168" behindDoc="0" locked="0" layoutInCell="1" allowOverlap="1" wp14:anchorId="1F2551ED" wp14:editId="7CD8D08B">
                <wp:simplePos x="0" y="0"/>
                <wp:positionH relativeFrom="page">
                  <wp:posOffset>6174823</wp:posOffset>
                </wp:positionH>
                <wp:positionV relativeFrom="page">
                  <wp:posOffset>9439402</wp:posOffset>
                </wp:positionV>
                <wp:extent cx="1171558" cy="353787"/>
                <wp:effectExtent l="0" t="0" r="0" b="0"/>
                <wp:wrapSquare wrapText="bothSides"/>
                <wp:docPr id="495" name="Group 495"/>
                <wp:cNvGraphicFramePr/>
                <a:graphic xmlns:a="http://schemas.openxmlformats.org/drawingml/2006/main">
                  <a:graphicData uri="http://schemas.microsoft.com/office/word/2010/wordprocessingGroup">
                    <wpg:wgp>
                      <wpg:cNvGrpSpPr/>
                      <wpg:grpSpPr>
                        <a:xfrm>
                          <a:off x="0" y="0"/>
                          <a:ext cx="1171558" cy="353787"/>
                          <a:chOff x="0" y="0"/>
                          <a:chExt cx="1171558" cy="353787"/>
                        </a:xfrm>
                      </wpg:grpSpPr>
                      <wps:wsp>
                        <wps:cNvPr id="64" name="Shape 64"/>
                        <wps:cNvSpPr/>
                        <wps:spPr>
                          <a:xfrm>
                            <a:off x="0" y="304226"/>
                            <a:ext cx="22117" cy="48299"/>
                          </a:xfrm>
                          <a:custGeom>
                            <a:avLst/>
                            <a:gdLst/>
                            <a:ahLst/>
                            <a:cxnLst/>
                            <a:rect l="0" t="0" r="0" b="0"/>
                            <a:pathLst>
                              <a:path w="22117" h="48299">
                                <a:moveTo>
                                  <a:pt x="18542" y="0"/>
                                </a:moveTo>
                                <a:lnTo>
                                  <a:pt x="22117" y="0"/>
                                </a:lnTo>
                                <a:lnTo>
                                  <a:pt x="22117" y="5869"/>
                                </a:lnTo>
                                <a:lnTo>
                                  <a:pt x="21844" y="5068"/>
                                </a:lnTo>
                                <a:cubicBezTo>
                                  <a:pt x="21222" y="8166"/>
                                  <a:pt x="20358" y="11240"/>
                                  <a:pt x="19240" y="14288"/>
                                </a:cubicBezTo>
                                <a:lnTo>
                                  <a:pt x="13932" y="28461"/>
                                </a:lnTo>
                                <a:lnTo>
                                  <a:pt x="22117" y="28461"/>
                                </a:lnTo>
                                <a:lnTo>
                                  <a:pt x="22117" y="33668"/>
                                </a:lnTo>
                                <a:lnTo>
                                  <a:pt x="12090" y="33668"/>
                                </a:lnTo>
                                <a:lnTo>
                                  <a:pt x="6782" y="48299"/>
                                </a:lnTo>
                                <a:lnTo>
                                  <a:pt x="0" y="48299"/>
                                </a:lnTo>
                                <a:lnTo>
                                  <a:pt x="18542" y="0"/>
                                </a:lnTo>
                                <a:close/>
                              </a:path>
                            </a:pathLst>
                          </a:custGeom>
                          <a:solidFill>
                            <a:srgbClr val="4C5E2F"/>
                          </a:solidFill>
                          <a:ln w="0" cap="flat">
                            <a:noFill/>
                            <a:miter lim="127000"/>
                          </a:ln>
                          <a:effectLst/>
                        </wps:spPr>
                        <wps:bodyPr/>
                      </wps:wsp>
                      <wps:wsp>
                        <wps:cNvPr id="65" name="Shape 65"/>
                        <wps:cNvSpPr/>
                        <wps:spPr>
                          <a:xfrm>
                            <a:off x="22117" y="304226"/>
                            <a:ext cx="23082" cy="48299"/>
                          </a:xfrm>
                          <a:custGeom>
                            <a:avLst/>
                            <a:gdLst/>
                            <a:ahLst/>
                            <a:cxnLst/>
                            <a:rect l="0" t="0" r="0" b="0"/>
                            <a:pathLst>
                              <a:path w="23082" h="48299">
                                <a:moveTo>
                                  <a:pt x="0" y="0"/>
                                </a:moveTo>
                                <a:lnTo>
                                  <a:pt x="3308" y="0"/>
                                </a:lnTo>
                                <a:lnTo>
                                  <a:pt x="23082" y="48299"/>
                                </a:lnTo>
                                <a:lnTo>
                                  <a:pt x="15805" y="48299"/>
                                </a:lnTo>
                                <a:lnTo>
                                  <a:pt x="10166" y="33668"/>
                                </a:lnTo>
                                <a:lnTo>
                                  <a:pt x="0" y="33668"/>
                                </a:lnTo>
                                <a:lnTo>
                                  <a:pt x="0" y="28461"/>
                                </a:lnTo>
                                <a:lnTo>
                                  <a:pt x="8185" y="28461"/>
                                </a:lnTo>
                                <a:lnTo>
                                  <a:pt x="3143" y="15075"/>
                                </a:lnTo>
                                <a:lnTo>
                                  <a:pt x="0" y="5869"/>
                                </a:lnTo>
                                <a:lnTo>
                                  <a:pt x="0" y="0"/>
                                </a:lnTo>
                                <a:close/>
                              </a:path>
                            </a:pathLst>
                          </a:custGeom>
                          <a:solidFill>
                            <a:srgbClr val="4C5E2F"/>
                          </a:solidFill>
                          <a:ln w="0" cap="flat">
                            <a:noFill/>
                            <a:miter lim="127000"/>
                          </a:ln>
                          <a:effectLst/>
                        </wps:spPr>
                        <wps:bodyPr/>
                      </wps:wsp>
                      <wps:wsp>
                        <wps:cNvPr id="66" name="Shape 66"/>
                        <wps:cNvSpPr/>
                        <wps:spPr>
                          <a:xfrm>
                            <a:off x="69836" y="316743"/>
                            <a:ext cx="47409" cy="35776"/>
                          </a:xfrm>
                          <a:custGeom>
                            <a:avLst/>
                            <a:gdLst/>
                            <a:ahLst/>
                            <a:cxnLst/>
                            <a:rect l="0" t="0" r="0" b="0"/>
                            <a:pathLst>
                              <a:path w="47409" h="35776">
                                <a:moveTo>
                                  <a:pt x="15913" y="0"/>
                                </a:moveTo>
                                <a:cubicBezTo>
                                  <a:pt x="18504" y="0"/>
                                  <a:pt x="20638" y="533"/>
                                  <a:pt x="22289" y="1601"/>
                                </a:cubicBezTo>
                                <a:cubicBezTo>
                                  <a:pt x="23952" y="2680"/>
                                  <a:pt x="25121" y="4191"/>
                                  <a:pt x="25794" y="6121"/>
                                </a:cubicBezTo>
                                <a:cubicBezTo>
                                  <a:pt x="28562" y="2032"/>
                                  <a:pt x="32169" y="0"/>
                                  <a:pt x="36601" y="0"/>
                                </a:cubicBezTo>
                                <a:cubicBezTo>
                                  <a:pt x="40081" y="0"/>
                                  <a:pt x="42748" y="953"/>
                                  <a:pt x="44615" y="2883"/>
                                </a:cubicBezTo>
                                <a:cubicBezTo>
                                  <a:pt x="46482" y="4800"/>
                                  <a:pt x="47409" y="7760"/>
                                  <a:pt x="47409" y="11761"/>
                                </a:cubicBezTo>
                                <a:lnTo>
                                  <a:pt x="47409" y="35776"/>
                                </a:lnTo>
                                <a:lnTo>
                                  <a:pt x="41516" y="35776"/>
                                </a:lnTo>
                                <a:lnTo>
                                  <a:pt x="41516" y="13729"/>
                                </a:lnTo>
                                <a:cubicBezTo>
                                  <a:pt x="41516" y="11354"/>
                                  <a:pt x="41326" y="9652"/>
                                  <a:pt x="40932" y="8611"/>
                                </a:cubicBezTo>
                                <a:cubicBezTo>
                                  <a:pt x="40551" y="7569"/>
                                  <a:pt x="39853" y="6731"/>
                                  <a:pt x="38849" y="6083"/>
                                </a:cubicBezTo>
                                <a:cubicBezTo>
                                  <a:pt x="37833" y="5449"/>
                                  <a:pt x="36652" y="5131"/>
                                  <a:pt x="35293" y="5131"/>
                                </a:cubicBezTo>
                                <a:cubicBezTo>
                                  <a:pt x="32829" y="5131"/>
                                  <a:pt x="30785" y="5956"/>
                                  <a:pt x="29159" y="7582"/>
                                </a:cubicBezTo>
                                <a:cubicBezTo>
                                  <a:pt x="27534" y="9233"/>
                                  <a:pt x="26721" y="11850"/>
                                  <a:pt x="26721" y="15443"/>
                                </a:cubicBezTo>
                                <a:lnTo>
                                  <a:pt x="26721" y="35776"/>
                                </a:lnTo>
                                <a:lnTo>
                                  <a:pt x="20790" y="35776"/>
                                </a:lnTo>
                                <a:lnTo>
                                  <a:pt x="20790" y="13043"/>
                                </a:lnTo>
                                <a:cubicBezTo>
                                  <a:pt x="20790" y="10402"/>
                                  <a:pt x="20307" y="8433"/>
                                  <a:pt x="19342" y="7112"/>
                                </a:cubicBezTo>
                                <a:cubicBezTo>
                                  <a:pt x="18377" y="5791"/>
                                  <a:pt x="16789" y="5131"/>
                                  <a:pt x="14592" y="5131"/>
                                </a:cubicBezTo>
                                <a:cubicBezTo>
                                  <a:pt x="12929" y="5131"/>
                                  <a:pt x="11379" y="5576"/>
                                  <a:pt x="9970" y="6452"/>
                                </a:cubicBezTo>
                                <a:cubicBezTo>
                                  <a:pt x="8547" y="7328"/>
                                  <a:pt x="7519" y="8611"/>
                                  <a:pt x="6883" y="10300"/>
                                </a:cubicBezTo>
                                <a:cubicBezTo>
                                  <a:pt x="6248" y="12002"/>
                                  <a:pt x="5931" y="14440"/>
                                  <a:pt x="5931" y="17628"/>
                                </a:cubicBezTo>
                                <a:lnTo>
                                  <a:pt x="5931" y="35776"/>
                                </a:lnTo>
                                <a:lnTo>
                                  <a:pt x="0" y="35776"/>
                                </a:lnTo>
                                <a:lnTo>
                                  <a:pt x="0" y="788"/>
                                </a:lnTo>
                                <a:lnTo>
                                  <a:pt x="5309" y="788"/>
                                </a:lnTo>
                                <a:lnTo>
                                  <a:pt x="5309" y="5690"/>
                                </a:lnTo>
                                <a:cubicBezTo>
                                  <a:pt x="6401" y="3975"/>
                                  <a:pt x="7861" y="2604"/>
                                  <a:pt x="9690" y="1563"/>
                                </a:cubicBezTo>
                                <a:cubicBezTo>
                                  <a:pt x="11506" y="521"/>
                                  <a:pt x="13589" y="0"/>
                                  <a:pt x="15913" y="0"/>
                                </a:cubicBezTo>
                                <a:close/>
                              </a:path>
                            </a:pathLst>
                          </a:custGeom>
                          <a:solidFill>
                            <a:srgbClr val="4C5E2F"/>
                          </a:solidFill>
                          <a:ln w="0" cap="flat">
                            <a:noFill/>
                            <a:miter lim="127000"/>
                          </a:ln>
                          <a:effectLst/>
                        </wps:spPr>
                        <wps:bodyPr/>
                      </wps:wsp>
                      <wps:wsp>
                        <wps:cNvPr id="67" name="Shape 67"/>
                        <wps:cNvSpPr/>
                        <wps:spPr>
                          <a:xfrm>
                            <a:off x="126705" y="316785"/>
                            <a:ext cx="16218" cy="36356"/>
                          </a:xfrm>
                          <a:custGeom>
                            <a:avLst/>
                            <a:gdLst/>
                            <a:ahLst/>
                            <a:cxnLst/>
                            <a:rect l="0" t="0" r="0" b="0"/>
                            <a:pathLst>
                              <a:path w="16218" h="36356">
                                <a:moveTo>
                                  <a:pt x="16218" y="0"/>
                                </a:moveTo>
                                <a:lnTo>
                                  <a:pt x="16218" y="4905"/>
                                </a:lnTo>
                                <a:lnTo>
                                  <a:pt x="9538" y="7560"/>
                                </a:lnTo>
                                <a:cubicBezTo>
                                  <a:pt x="7671" y="9389"/>
                                  <a:pt x="6655" y="11827"/>
                                  <a:pt x="6452" y="14875"/>
                                </a:cubicBezTo>
                                <a:lnTo>
                                  <a:pt x="16218" y="14875"/>
                                </a:lnTo>
                                <a:lnTo>
                                  <a:pt x="16218" y="19752"/>
                                </a:lnTo>
                                <a:lnTo>
                                  <a:pt x="6121" y="19752"/>
                                </a:lnTo>
                                <a:cubicBezTo>
                                  <a:pt x="6337" y="23600"/>
                                  <a:pt x="7429" y="26546"/>
                                  <a:pt x="9385" y="28578"/>
                                </a:cubicBezTo>
                                <a:lnTo>
                                  <a:pt x="16218" y="31448"/>
                                </a:lnTo>
                                <a:lnTo>
                                  <a:pt x="16218" y="36356"/>
                                </a:lnTo>
                                <a:lnTo>
                                  <a:pt x="4496" y="31791"/>
                                </a:lnTo>
                                <a:cubicBezTo>
                                  <a:pt x="1498" y="28642"/>
                                  <a:pt x="0" y="24223"/>
                                  <a:pt x="0" y="18533"/>
                                </a:cubicBezTo>
                                <a:cubicBezTo>
                                  <a:pt x="0" y="12653"/>
                                  <a:pt x="1511" y="8081"/>
                                  <a:pt x="4547" y="4829"/>
                                </a:cubicBezTo>
                                <a:lnTo>
                                  <a:pt x="16218" y="0"/>
                                </a:lnTo>
                                <a:close/>
                              </a:path>
                            </a:pathLst>
                          </a:custGeom>
                          <a:solidFill>
                            <a:srgbClr val="4C5E2F"/>
                          </a:solidFill>
                          <a:ln w="0" cap="flat">
                            <a:noFill/>
                            <a:miter lim="127000"/>
                          </a:ln>
                          <a:effectLst/>
                        </wps:spPr>
                        <wps:bodyPr/>
                      </wps:wsp>
                      <wps:wsp>
                        <wps:cNvPr id="68" name="Shape 68"/>
                        <wps:cNvSpPr/>
                        <wps:spPr>
                          <a:xfrm>
                            <a:off x="142923" y="341249"/>
                            <a:ext cx="15837" cy="12065"/>
                          </a:xfrm>
                          <a:custGeom>
                            <a:avLst/>
                            <a:gdLst/>
                            <a:ahLst/>
                            <a:cxnLst/>
                            <a:rect l="0" t="0" r="0" b="0"/>
                            <a:pathLst>
                              <a:path w="15837" h="12065">
                                <a:moveTo>
                                  <a:pt x="9703" y="0"/>
                                </a:moveTo>
                                <a:lnTo>
                                  <a:pt x="15837" y="762"/>
                                </a:lnTo>
                                <a:cubicBezTo>
                                  <a:pt x="14872" y="4343"/>
                                  <a:pt x="13081" y="7124"/>
                                  <a:pt x="10464" y="9106"/>
                                </a:cubicBezTo>
                                <a:cubicBezTo>
                                  <a:pt x="7848" y="11075"/>
                                  <a:pt x="4508" y="12065"/>
                                  <a:pt x="444" y="12065"/>
                                </a:cubicBezTo>
                                <a:lnTo>
                                  <a:pt x="0" y="11892"/>
                                </a:lnTo>
                                <a:lnTo>
                                  <a:pt x="0" y="6985"/>
                                </a:lnTo>
                                <a:lnTo>
                                  <a:pt x="483" y="7188"/>
                                </a:lnTo>
                                <a:cubicBezTo>
                                  <a:pt x="2654" y="7188"/>
                                  <a:pt x="4508" y="6617"/>
                                  <a:pt x="6045" y="5473"/>
                                </a:cubicBezTo>
                                <a:cubicBezTo>
                                  <a:pt x="7582" y="4331"/>
                                  <a:pt x="8801" y="2502"/>
                                  <a:pt x="9703" y="0"/>
                                </a:cubicBezTo>
                                <a:close/>
                              </a:path>
                            </a:pathLst>
                          </a:custGeom>
                          <a:solidFill>
                            <a:srgbClr val="4C5E2F"/>
                          </a:solidFill>
                          <a:ln w="0" cap="flat">
                            <a:noFill/>
                            <a:miter lim="127000"/>
                          </a:ln>
                          <a:effectLst/>
                        </wps:spPr>
                        <wps:bodyPr/>
                      </wps:wsp>
                      <wps:wsp>
                        <wps:cNvPr id="69" name="Shape 69"/>
                        <wps:cNvSpPr/>
                        <wps:spPr>
                          <a:xfrm>
                            <a:off x="142923" y="316738"/>
                            <a:ext cx="16027" cy="19799"/>
                          </a:xfrm>
                          <a:custGeom>
                            <a:avLst/>
                            <a:gdLst/>
                            <a:ahLst/>
                            <a:cxnLst/>
                            <a:rect l="0" t="0" r="0" b="0"/>
                            <a:pathLst>
                              <a:path w="16027" h="19799">
                                <a:moveTo>
                                  <a:pt x="114" y="0"/>
                                </a:moveTo>
                                <a:cubicBezTo>
                                  <a:pt x="4800" y="0"/>
                                  <a:pt x="8623" y="1600"/>
                                  <a:pt x="11582" y="4775"/>
                                </a:cubicBezTo>
                                <a:cubicBezTo>
                                  <a:pt x="14554" y="7963"/>
                                  <a:pt x="16027" y="12446"/>
                                  <a:pt x="16027" y="18211"/>
                                </a:cubicBezTo>
                                <a:cubicBezTo>
                                  <a:pt x="16027" y="18580"/>
                                  <a:pt x="16015" y="19100"/>
                                  <a:pt x="16002" y="19799"/>
                                </a:cubicBezTo>
                                <a:lnTo>
                                  <a:pt x="0" y="19799"/>
                                </a:lnTo>
                                <a:lnTo>
                                  <a:pt x="0" y="14922"/>
                                </a:lnTo>
                                <a:lnTo>
                                  <a:pt x="9766" y="14922"/>
                                </a:lnTo>
                                <a:cubicBezTo>
                                  <a:pt x="9512" y="11988"/>
                                  <a:pt x="8763" y="9778"/>
                                  <a:pt x="7531" y="8306"/>
                                </a:cubicBezTo>
                                <a:cubicBezTo>
                                  <a:pt x="5639" y="6020"/>
                                  <a:pt x="3187" y="4876"/>
                                  <a:pt x="190" y="4876"/>
                                </a:cubicBezTo>
                                <a:lnTo>
                                  <a:pt x="0" y="4952"/>
                                </a:lnTo>
                                <a:lnTo>
                                  <a:pt x="0" y="47"/>
                                </a:lnTo>
                                <a:lnTo>
                                  <a:pt x="114" y="0"/>
                                </a:lnTo>
                                <a:close/>
                              </a:path>
                            </a:pathLst>
                          </a:custGeom>
                          <a:solidFill>
                            <a:srgbClr val="4C5E2F"/>
                          </a:solidFill>
                          <a:ln w="0" cap="flat">
                            <a:noFill/>
                            <a:miter lim="127000"/>
                          </a:ln>
                          <a:effectLst/>
                        </wps:spPr>
                        <wps:bodyPr/>
                      </wps:wsp>
                      <wps:wsp>
                        <wps:cNvPr id="70" name="Shape 70"/>
                        <wps:cNvSpPr/>
                        <wps:spPr>
                          <a:xfrm>
                            <a:off x="168836" y="316743"/>
                            <a:ext cx="47409" cy="35776"/>
                          </a:xfrm>
                          <a:custGeom>
                            <a:avLst/>
                            <a:gdLst/>
                            <a:ahLst/>
                            <a:cxnLst/>
                            <a:rect l="0" t="0" r="0" b="0"/>
                            <a:pathLst>
                              <a:path w="47409" h="35776">
                                <a:moveTo>
                                  <a:pt x="15913" y="0"/>
                                </a:moveTo>
                                <a:cubicBezTo>
                                  <a:pt x="18504" y="0"/>
                                  <a:pt x="20638" y="533"/>
                                  <a:pt x="22289" y="1601"/>
                                </a:cubicBezTo>
                                <a:cubicBezTo>
                                  <a:pt x="23952" y="2680"/>
                                  <a:pt x="25121" y="4191"/>
                                  <a:pt x="25794" y="6121"/>
                                </a:cubicBezTo>
                                <a:cubicBezTo>
                                  <a:pt x="28562" y="2032"/>
                                  <a:pt x="32169" y="0"/>
                                  <a:pt x="36601" y="0"/>
                                </a:cubicBezTo>
                                <a:cubicBezTo>
                                  <a:pt x="40081" y="0"/>
                                  <a:pt x="42748" y="953"/>
                                  <a:pt x="44615" y="2883"/>
                                </a:cubicBezTo>
                                <a:cubicBezTo>
                                  <a:pt x="46482" y="4800"/>
                                  <a:pt x="47409" y="7760"/>
                                  <a:pt x="47409" y="11761"/>
                                </a:cubicBezTo>
                                <a:lnTo>
                                  <a:pt x="47409" y="35776"/>
                                </a:lnTo>
                                <a:lnTo>
                                  <a:pt x="41516" y="35776"/>
                                </a:lnTo>
                                <a:lnTo>
                                  <a:pt x="41516" y="13729"/>
                                </a:lnTo>
                                <a:cubicBezTo>
                                  <a:pt x="41516" y="11354"/>
                                  <a:pt x="41326" y="9652"/>
                                  <a:pt x="40932" y="8611"/>
                                </a:cubicBezTo>
                                <a:cubicBezTo>
                                  <a:pt x="40551" y="7569"/>
                                  <a:pt x="39853" y="6731"/>
                                  <a:pt x="38849" y="6083"/>
                                </a:cubicBezTo>
                                <a:cubicBezTo>
                                  <a:pt x="37833" y="5449"/>
                                  <a:pt x="36652" y="5131"/>
                                  <a:pt x="35293" y="5131"/>
                                </a:cubicBezTo>
                                <a:cubicBezTo>
                                  <a:pt x="32829" y="5131"/>
                                  <a:pt x="30785" y="5956"/>
                                  <a:pt x="29159" y="7582"/>
                                </a:cubicBezTo>
                                <a:cubicBezTo>
                                  <a:pt x="27534" y="9233"/>
                                  <a:pt x="26721" y="11850"/>
                                  <a:pt x="26721" y="15443"/>
                                </a:cubicBezTo>
                                <a:lnTo>
                                  <a:pt x="26721" y="35776"/>
                                </a:lnTo>
                                <a:lnTo>
                                  <a:pt x="20790" y="35776"/>
                                </a:lnTo>
                                <a:lnTo>
                                  <a:pt x="20790" y="13043"/>
                                </a:lnTo>
                                <a:cubicBezTo>
                                  <a:pt x="20790" y="10402"/>
                                  <a:pt x="20307" y="8433"/>
                                  <a:pt x="19342" y="7112"/>
                                </a:cubicBezTo>
                                <a:cubicBezTo>
                                  <a:pt x="18377" y="5791"/>
                                  <a:pt x="16789" y="5131"/>
                                  <a:pt x="14592" y="5131"/>
                                </a:cubicBezTo>
                                <a:cubicBezTo>
                                  <a:pt x="12929" y="5131"/>
                                  <a:pt x="11379" y="5576"/>
                                  <a:pt x="9970" y="6452"/>
                                </a:cubicBezTo>
                                <a:cubicBezTo>
                                  <a:pt x="8547" y="7328"/>
                                  <a:pt x="7519" y="8611"/>
                                  <a:pt x="6883" y="10300"/>
                                </a:cubicBezTo>
                                <a:cubicBezTo>
                                  <a:pt x="6248" y="12002"/>
                                  <a:pt x="5931" y="14440"/>
                                  <a:pt x="5931" y="17628"/>
                                </a:cubicBezTo>
                                <a:lnTo>
                                  <a:pt x="5931" y="35776"/>
                                </a:lnTo>
                                <a:lnTo>
                                  <a:pt x="0" y="35776"/>
                                </a:lnTo>
                                <a:lnTo>
                                  <a:pt x="0" y="788"/>
                                </a:lnTo>
                                <a:lnTo>
                                  <a:pt x="5309" y="788"/>
                                </a:lnTo>
                                <a:lnTo>
                                  <a:pt x="5309" y="5690"/>
                                </a:lnTo>
                                <a:cubicBezTo>
                                  <a:pt x="6401" y="3975"/>
                                  <a:pt x="7861" y="2604"/>
                                  <a:pt x="9690" y="1563"/>
                                </a:cubicBezTo>
                                <a:cubicBezTo>
                                  <a:pt x="11506" y="521"/>
                                  <a:pt x="13589" y="0"/>
                                  <a:pt x="15913" y="0"/>
                                </a:cubicBezTo>
                                <a:close/>
                              </a:path>
                            </a:pathLst>
                          </a:custGeom>
                          <a:solidFill>
                            <a:srgbClr val="4C5E2F"/>
                          </a:solidFill>
                          <a:ln w="0" cap="flat">
                            <a:noFill/>
                            <a:miter lim="127000"/>
                          </a:ln>
                          <a:effectLst/>
                        </wps:spPr>
                        <wps:bodyPr/>
                      </wps:wsp>
                      <wps:wsp>
                        <wps:cNvPr id="71" name="Shape 71"/>
                        <wps:cNvSpPr/>
                        <wps:spPr>
                          <a:xfrm>
                            <a:off x="227645" y="304216"/>
                            <a:ext cx="14859" cy="48891"/>
                          </a:xfrm>
                          <a:custGeom>
                            <a:avLst/>
                            <a:gdLst/>
                            <a:ahLst/>
                            <a:cxnLst/>
                            <a:rect l="0" t="0" r="0" b="0"/>
                            <a:pathLst>
                              <a:path w="14859" h="48891">
                                <a:moveTo>
                                  <a:pt x="0" y="0"/>
                                </a:moveTo>
                                <a:lnTo>
                                  <a:pt x="5931" y="0"/>
                                </a:lnTo>
                                <a:lnTo>
                                  <a:pt x="5931" y="17235"/>
                                </a:lnTo>
                                <a:lnTo>
                                  <a:pt x="14859" y="12847"/>
                                </a:lnTo>
                                <a:lnTo>
                                  <a:pt x="14859" y="17463"/>
                                </a:lnTo>
                                <a:lnTo>
                                  <a:pt x="8268" y="20778"/>
                                </a:lnTo>
                                <a:cubicBezTo>
                                  <a:pt x="6376" y="23026"/>
                                  <a:pt x="5436" y="26277"/>
                                  <a:pt x="5436" y="30544"/>
                                </a:cubicBezTo>
                                <a:cubicBezTo>
                                  <a:pt x="5436" y="34735"/>
                                  <a:pt x="6007" y="37770"/>
                                  <a:pt x="7150" y="39637"/>
                                </a:cubicBezTo>
                                <a:cubicBezTo>
                                  <a:pt x="9017" y="42697"/>
                                  <a:pt x="11544" y="44209"/>
                                  <a:pt x="14732" y="44209"/>
                                </a:cubicBezTo>
                                <a:lnTo>
                                  <a:pt x="14859" y="44145"/>
                                </a:lnTo>
                                <a:lnTo>
                                  <a:pt x="14859" y="48891"/>
                                </a:lnTo>
                                <a:lnTo>
                                  <a:pt x="5499" y="43917"/>
                                </a:lnTo>
                                <a:lnTo>
                                  <a:pt x="5499" y="48299"/>
                                </a:lnTo>
                                <a:lnTo>
                                  <a:pt x="0" y="48299"/>
                                </a:lnTo>
                                <a:lnTo>
                                  <a:pt x="0" y="0"/>
                                </a:lnTo>
                                <a:close/>
                              </a:path>
                            </a:pathLst>
                          </a:custGeom>
                          <a:solidFill>
                            <a:srgbClr val="4C5E2F"/>
                          </a:solidFill>
                          <a:ln w="0" cap="flat">
                            <a:noFill/>
                            <a:miter lim="127000"/>
                          </a:ln>
                          <a:effectLst/>
                        </wps:spPr>
                        <wps:bodyPr/>
                      </wps:wsp>
                      <wps:wsp>
                        <wps:cNvPr id="72" name="Shape 72"/>
                        <wps:cNvSpPr/>
                        <wps:spPr>
                          <a:xfrm>
                            <a:off x="242504" y="316739"/>
                            <a:ext cx="15481" cy="36564"/>
                          </a:xfrm>
                          <a:custGeom>
                            <a:avLst/>
                            <a:gdLst/>
                            <a:ahLst/>
                            <a:cxnLst/>
                            <a:rect l="0" t="0" r="0" b="0"/>
                            <a:pathLst>
                              <a:path w="15481" h="36564">
                                <a:moveTo>
                                  <a:pt x="660" y="0"/>
                                </a:moveTo>
                                <a:cubicBezTo>
                                  <a:pt x="2807" y="0"/>
                                  <a:pt x="4851" y="432"/>
                                  <a:pt x="6769" y="1295"/>
                                </a:cubicBezTo>
                                <a:cubicBezTo>
                                  <a:pt x="8687" y="2172"/>
                                  <a:pt x="10274" y="3391"/>
                                  <a:pt x="11519" y="4953"/>
                                </a:cubicBezTo>
                                <a:cubicBezTo>
                                  <a:pt x="12751" y="6528"/>
                                  <a:pt x="13729" y="8420"/>
                                  <a:pt x="14427" y="10643"/>
                                </a:cubicBezTo>
                                <a:cubicBezTo>
                                  <a:pt x="15138" y="12853"/>
                                  <a:pt x="15481" y="15228"/>
                                  <a:pt x="15481" y="17755"/>
                                </a:cubicBezTo>
                                <a:cubicBezTo>
                                  <a:pt x="15481" y="23749"/>
                                  <a:pt x="14008" y="28384"/>
                                  <a:pt x="11036" y="31661"/>
                                </a:cubicBezTo>
                                <a:cubicBezTo>
                                  <a:pt x="8077" y="34937"/>
                                  <a:pt x="4508" y="36564"/>
                                  <a:pt x="368" y="36564"/>
                                </a:cubicBezTo>
                                <a:lnTo>
                                  <a:pt x="0" y="36368"/>
                                </a:lnTo>
                                <a:lnTo>
                                  <a:pt x="0" y="31623"/>
                                </a:lnTo>
                                <a:lnTo>
                                  <a:pt x="6591" y="28321"/>
                                </a:lnTo>
                                <a:cubicBezTo>
                                  <a:pt x="8484" y="26060"/>
                                  <a:pt x="9423" y="22708"/>
                                  <a:pt x="9423" y="18250"/>
                                </a:cubicBezTo>
                                <a:cubicBezTo>
                                  <a:pt x="9423" y="13678"/>
                                  <a:pt x="8522" y="10313"/>
                                  <a:pt x="6705" y="8141"/>
                                </a:cubicBezTo>
                                <a:cubicBezTo>
                                  <a:pt x="4890" y="5956"/>
                                  <a:pt x="2705" y="4877"/>
                                  <a:pt x="127" y="4877"/>
                                </a:cubicBezTo>
                                <a:lnTo>
                                  <a:pt x="0" y="4941"/>
                                </a:lnTo>
                                <a:lnTo>
                                  <a:pt x="0" y="325"/>
                                </a:lnTo>
                                <a:lnTo>
                                  <a:pt x="660" y="0"/>
                                </a:lnTo>
                                <a:close/>
                              </a:path>
                            </a:pathLst>
                          </a:custGeom>
                          <a:solidFill>
                            <a:srgbClr val="4C5E2F"/>
                          </a:solidFill>
                          <a:ln w="0" cap="flat">
                            <a:noFill/>
                            <a:miter lim="127000"/>
                          </a:ln>
                          <a:effectLst/>
                        </wps:spPr>
                        <wps:bodyPr/>
                      </wps:wsp>
                      <wps:wsp>
                        <wps:cNvPr id="73" name="Shape 73"/>
                        <wps:cNvSpPr/>
                        <wps:spPr>
                          <a:xfrm>
                            <a:off x="265866" y="316785"/>
                            <a:ext cx="16218" cy="36356"/>
                          </a:xfrm>
                          <a:custGeom>
                            <a:avLst/>
                            <a:gdLst/>
                            <a:ahLst/>
                            <a:cxnLst/>
                            <a:rect l="0" t="0" r="0" b="0"/>
                            <a:pathLst>
                              <a:path w="16218" h="36356">
                                <a:moveTo>
                                  <a:pt x="16218" y="0"/>
                                </a:moveTo>
                                <a:lnTo>
                                  <a:pt x="16218" y="4900"/>
                                </a:lnTo>
                                <a:lnTo>
                                  <a:pt x="9538" y="7560"/>
                                </a:lnTo>
                                <a:cubicBezTo>
                                  <a:pt x="7671" y="9389"/>
                                  <a:pt x="6655" y="11827"/>
                                  <a:pt x="6452" y="14875"/>
                                </a:cubicBezTo>
                                <a:lnTo>
                                  <a:pt x="16218" y="14875"/>
                                </a:lnTo>
                                <a:lnTo>
                                  <a:pt x="16218" y="19752"/>
                                </a:lnTo>
                                <a:lnTo>
                                  <a:pt x="6121" y="19752"/>
                                </a:lnTo>
                                <a:cubicBezTo>
                                  <a:pt x="6337" y="23600"/>
                                  <a:pt x="7429" y="26546"/>
                                  <a:pt x="9385" y="28578"/>
                                </a:cubicBezTo>
                                <a:lnTo>
                                  <a:pt x="16218" y="31448"/>
                                </a:lnTo>
                                <a:lnTo>
                                  <a:pt x="16218" y="36356"/>
                                </a:lnTo>
                                <a:lnTo>
                                  <a:pt x="4496" y="31791"/>
                                </a:lnTo>
                                <a:cubicBezTo>
                                  <a:pt x="1498" y="28642"/>
                                  <a:pt x="0" y="24223"/>
                                  <a:pt x="0" y="18533"/>
                                </a:cubicBezTo>
                                <a:cubicBezTo>
                                  <a:pt x="0" y="12653"/>
                                  <a:pt x="1511" y="8081"/>
                                  <a:pt x="4547" y="4829"/>
                                </a:cubicBezTo>
                                <a:lnTo>
                                  <a:pt x="16218" y="0"/>
                                </a:lnTo>
                                <a:close/>
                              </a:path>
                            </a:pathLst>
                          </a:custGeom>
                          <a:solidFill>
                            <a:srgbClr val="4C5E2F"/>
                          </a:solidFill>
                          <a:ln w="0" cap="flat">
                            <a:noFill/>
                            <a:miter lim="127000"/>
                          </a:ln>
                          <a:effectLst/>
                        </wps:spPr>
                        <wps:bodyPr/>
                      </wps:wsp>
                      <wps:wsp>
                        <wps:cNvPr id="74" name="Shape 74"/>
                        <wps:cNvSpPr/>
                        <wps:spPr>
                          <a:xfrm>
                            <a:off x="282083" y="341249"/>
                            <a:ext cx="15837" cy="12065"/>
                          </a:xfrm>
                          <a:custGeom>
                            <a:avLst/>
                            <a:gdLst/>
                            <a:ahLst/>
                            <a:cxnLst/>
                            <a:rect l="0" t="0" r="0" b="0"/>
                            <a:pathLst>
                              <a:path w="15837" h="12065">
                                <a:moveTo>
                                  <a:pt x="9703" y="0"/>
                                </a:moveTo>
                                <a:lnTo>
                                  <a:pt x="15837" y="762"/>
                                </a:lnTo>
                                <a:cubicBezTo>
                                  <a:pt x="14872" y="4343"/>
                                  <a:pt x="13081" y="7124"/>
                                  <a:pt x="10465" y="9106"/>
                                </a:cubicBezTo>
                                <a:cubicBezTo>
                                  <a:pt x="7849" y="11075"/>
                                  <a:pt x="4509" y="12065"/>
                                  <a:pt x="445" y="12065"/>
                                </a:cubicBezTo>
                                <a:lnTo>
                                  <a:pt x="0" y="11892"/>
                                </a:lnTo>
                                <a:lnTo>
                                  <a:pt x="0" y="6985"/>
                                </a:lnTo>
                                <a:lnTo>
                                  <a:pt x="483" y="7188"/>
                                </a:lnTo>
                                <a:cubicBezTo>
                                  <a:pt x="2654" y="7188"/>
                                  <a:pt x="4509" y="6617"/>
                                  <a:pt x="6045" y="5473"/>
                                </a:cubicBezTo>
                                <a:cubicBezTo>
                                  <a:pt x="7582" y="4331"/>
                                  <a:pt x="8801" y="2502"/>
                                  <a:pt x="9703" y="0"/>
                                </a:cubicBezTo>
                                <a:close/>
                              </a:path>
                            </a:pathLst>
                          </a:custGeom>
                          <a:solidFill>
                            <a:srgbClr val="4C5E2F"/>
                          </a:solidFill>
                          <a:ln w="0" cap="flat">
                            <a:noFill/>
                            <a:miter lim="127000"/>
                          </a:ln>
                          <a:effectLst/>
                        </wps:spPr>
                        <wps:bodyPr/>
                      </wps:wsp>
                      <wps:wsp>
                        <wps:cNvPr id="75" name="Shape 75"/>
                        <wps:cNvSpPr/>
                        <wps:spPr>
                          <a:xfrm>
                            <a:off x="282083" y="316738"/>
                            <a:ext cx="16028" cy="19799"/>
                          </a:xfrm>
                          <a:custGeom>
                            <a:avLst/>
                            <a:gdLst/>
                            <a:ahLst/>
                            <a:cxnLst/>
                            <a:rect l="0" t="0" r="0" b="0"/>
                            <a:pathLst>
                              <a:path w="16028" h="19799">
                                <a:moveTo>
                                  <a:pt x="115" y="0"/>
                                </a:moveTo>
                                <a:cubicBezTo>
                                  <a:pt x="4801" y="0"/>
                                  <a:pt x="8624" y="1600"/>
                                  <a:pt x="11583" y="4775"/>
                                </a:cubicBezTo>
                                <a:cubicBezTo>
                                  <a:pt x="14555" y="7963"/>
                                  <a:pt x="16028" y="12446"/>
                                  <a:pt x="16028" y="18211"/>
                                </a:cubicBezTo>
                                <a:cubicBezTo>
                                  <a:pt x="16028" y="18580"/>
                                  <a:pt x="16028" y="19100"/>
                                  <a:pt x="16002" y="19799"/>
                                </a:cubicBezTo>
                                <a:lnTo>
                                  <a:pt x="0" y="19799"/>
                                </a:lnTo>
                                <a:lnTo>
                                  <a:pt x="0" y="14922"/>
                                </a:lnTo>
                                <a:lnTo>
                                  <a:pt x="9766" y="14922"/>
                                </a:lnTo>
                                <a:cubicBezTo>
                                  <a:pt x="9513" y="11988"/>
                                  <a:pt x="8763" y="9778"/>
                                  <a:pt x="7531" y="8306"/>
                                </a:cubicBezTo>
                                <a:cubicBezTo>
                                  <a:pt x="5639" y="6020"/>
                                  <a:pt x="3188" y="4876"/>
                                  <a:pt x="178" y="4876"/>
                                </a:cubicBezTo>
                                <a:lnTo>
                                  <a:pt x="0" y="4947"/>
                                </a:lnTo>
                                <a:lnTo>
                                  <a:pt x="0" y="47"/>
                                </a:lnTo>
                                <a:lnTo>
                                  <a:pt x="115" y="0"/>
                                </a:lnTo>
                                <a:close/>
                              </a:path>
                            </a:pathLst>
                          </a:custGeom>
                          <a:solidFill>
                            <a:srgbClr val="4C5E2F"/>
                          </a:solidFill>
                          <a:ln w="0" cap="flat">
                            <a:noFill/>
                            <a:miter lim="127000"/>
                          </a:ln>
                          <a:effectLst/>
                        </wps:spPr>
                        <wps:bodyPr/>
                      </wps:wsp>
                      <wps:wsp>
                        <wps:cNvPr id="76" name="Shape 76"/>
                        <wps:cNvSpPr/>
                        <wps:spPr>
                          <a:xfrm>
                            <a:off x="307929" y="316743"/>
                            <a:ext cx="19012" cy="35776"/>
                          </a:xfrm>
                          <a:custGeom>
                            <a:avLst/>
                            <a:gdLst/>
                            <a:ahLst/>
                            <a:cxnLst/>
                            <a:rect l="0" t="0" r="0" b="0"/>
                            <a:pathLst>
                              <a:path w="19012" h="35776">
                                <a:moveTo>
                                  <a:pt x="12916" y="0"/>
                                </a:moveTo>
                                <a:cubicBezTo>
                                  <a:pt x="14910" y="0"/>
                                  <a:pt x="16942" y="635"/>
                                  <a:pt x="19012" y="1905"/>
                                </a:cubicBezTo>
                                <a:lnTo>
                                  <a:pt x="16967" y="7404"/>
                                </a:lnTo>
                                <a:cubicBezTo>
                                  <a:pt x="15519" y="6553"/>
                                  <a:pt x="14072" y="6121"/>
                                  <a:pt x="12624" y="6121"/>
                                </a:cubicBezTo>
                                <a:cubicBezTo>
                                  <a:pt x="11316" y="6121"/>
                                  <a:pt x="10160" y="6515"/>
                                  <a:pt x="9131" y="7290"/>
                                </a:cubicBezTo>
                                <a:cubicBezTo>
                                  <a:pt x="8090" y="8065"/>
                                  <a:pt x="7353" y="9157"/>
                                  <a:pt x="6922" y="10541"/>
                                </a:cubicBezTo>
                                <a:cubicBezTo>
                                  <a:pt x="6261" y="12650"/>
                                  <a:pt x="5931" y="14948"/>
                                  <a:pt x="5931" y="17463"/>
                                </a:cubicBezTo>
                                <a:lnTo>
                                  <a:pt x="5931" y="35776"/>
                                </a:lnTo>
                                <a:lnTo>
                                  <a:pt x="0" y="35776"/>
                                </a:lnTo>
                                <a:lnTo>
                                  <a:pt x="0" y="788"/>
                                </a:lnTo>
                                <a:lnTo>
                                  <a:pt x="5334" y="788"/>
                                </a:lnTo>
                                <a:lnTo>
                                  <a:pt x="5334" y="6083"/>
                                </a:lnTo>
                                <a:cubicBezTo>
                                  <a:pt x="6706" y="3607"/>
                                  <a:pt x="7950" y="1969"/>
                                  <a:pt x="9106" y="1181"/>
                                </a:cubicBezTo>
                                <a:cubicBezTo>
                                  <a:pt x="10262" y="394"/>
                                  <a:pt x="11531" y="0"/>
                                  <a:pt x="12916" y="0"/>
                                </a:cubicBezTo>
                                <a:close/>
                              </a:path>
                            </a:pathLst>
                          </a:custGeom>
                          <a:solidFill>
                            <a:srgbClr val="4C5E2F"/>
                          </a:solidFill>
                          <a:ln w="0" cap="flat">
                            <a:noFill/>
                            <a:miter lim="127000"/>
                          </a:ln>
                          <a:effectLst/>
                        </wps:spPr>
                        <wps:bodyPr/>
                      </wps:wsp>
                      <wps:wsp>
                        <wps:cNvPr id="77" name="Shape 77"/>
                        <wps:cNvSpPr/>
                        <wps:spPr>
                          <a:xfrm>
                            <a:off x="352269" y="316743"/>
                            <a:ext cx="16389" cy="36561"/>
                          </a:xfrm>
                          <a:custGeom>
                            <a:avLst/>
                            <a:gdLst/>
                            <a:ahLst/>
                            <a:cxnLst/>
                            <a:rect l="0" t="0" r="0" b="0"/>
                            <a:pathLst>
                              <a:path w="16389" h="36561">
                                <a:moveTo>
                                  <a:pt x="16389" y="0"/>
                                </a:moveTo>
                                <a:lnTo>
                                  <a:pt x="16389" y="4904"/>
                                </a:lnTo>
                                <a:lnTo>
                                  <a:pt x="9030" y="8235"/>
                                </a:lnTo>
                                <a:cubicBezTo>
                                  <a:pt x="7074" y="10445"/>
                                  <a:pt x="6096" y="13798"/>
                                  <a:pt x="6096" y="18281"/>
                                </a:cubicBezTo>
                                <a:cubicBezTo>
                                  <a:pt x="6096" y="22765"/>
                                  <a:pt x="7074" y="26117"/>
                                  <a:pt x="9030" y="28353"/>
                                </a:cubicBezTo>
                                <a:lnTo>
                                  <a:pt x="16389" y="31684"/>
                                </a:lnTo>
                                <a:lnTo>
                                  <a:pt x="16389" y="36561"/>
                                </a:lnTo>
                                <a:lnTo>
                                  <a:pt x="4534" y="31857"/>
                                </a:lnTo>
                                <a:cubicBezTo>
                                  <a:pt x="1511" y="28708"/>
                                  <a:pt x="0" y="24187"/>
                                  <a:pt x="0" y="18281"/>
                                </a:cubicBezTo>
                                <a:cubicBezTo>
                                  <a:pt x="0" y="11804"/>
                                  <a:pt x="1803" y="7003"/>
                                  <a:pt x="5397" y="3880"/>
                                </a:cubicBezTo>
                                <a:lnTo>
                                  <a:pt x="16389" y="0"/>
                                </a:lnTo>
                                <a:close/>
                              </a:path>
                            </a:pathLst>
                          </a:custGeom>
                          <a:solidFill>
                            <a:srgbClr val="4C5E2F"/>
                          </a:solidFill>
                          <a:ln w="0" cap="flat">
                            <a:noFill/>
                            <a:miter lim="127000"/>
                          </a:ln>
                          <a:effectLst/>
                        </wps:spPr>
                        <wps:bodyPr/>
                      </wps:wsp>
                      <wps:wsp>
                        <wps:cNvPr id="78" name="Shape 78"/>
                        <wps:cNvSpPr/>
                        <wps:spPr>
                          <a:xfrm>
                            <a:off x="368658" y="316736"/>
                            <a:ext cx="16390" cy="36576"/>
                          </a:xfrm>
                          <a:custGeom>
                            <a:avLst/>
                            <a:gdLst/>
                            <a:ahLst/>
                            <a:cxnLst/>
                            <a:rect l="0" t="0" r="0" b="0"/>
                            <a:pathLst>
                              <a:path w="16390" h="36576">
                                <a:moveTo>
                                  <a:pt x="19" y="0"/>
                                </a:moveTo>
                                <a:cubicBezTo>
                                  <a:pt x="4832" y="0"/>
                                  <a:pt x="8757" y="1575"/>
                                  <a:pt x="11818" y="4737"/>
                                </a:cubicBezTo>
                                <a:cubicBezTo>
                                  <a:pt x="14866" y="7887"/>
                                  <a:pt x="16390" y="12230"/>
                                  <a:pt x="16390" y="17793"/>
                                </a:cubicBezTo>
                                <a:cubicBezTo>
                                  <a:pt x="16390" y="22289"/>
                                  <a:pt x="15716" y="25844"/>
                                  <a:pt x="14370" y="28422"/>
                                </a:cubicBezTo>
                                <a:cubicBezTo>
                                  <a:pt x="13024" y="31000"/>
                                  <a:pt x="11056" y="33007"/>
                                  <a:pt x="8478" y="34430"/>
                                </a:cubicBezTo>
                                <a:cubicBezTo>
                                  <a:pt x="5886" y="35864"/>
                                  <a:pt x="3067" y="36576"/>
                                  <a:pt x="19" y="36576"/>
                                </a:cubicBezTo>
                                <a:lnTo>
                                  <a:pt x="0" y="36568"/>
                                </a:lnTo>
                                <a:lnTo>
                                  <a:pt x="0" y="31691"/>
                                </a:lnTo>
                                <a:lnTo>
                                  <a:pt x="19" y="31700"/>
                                </a:lnTo>
                                <a:cubicBezTo>
                                  <a:pt x="2966" y="31700"/>
                                  <a:pt x="5417" y="30582"/>
                                  <a:pt x="7372" y="28334"/>
                                </a:cubicBezTo>
                                <a:cubicBezTo>
                                  <a:pt x="9316" y="26098"/>
                                  <a:pt x="10293" y="22682"/>
                                  <a:pt x="10293" y="18085"/>
                                </a:cubicBezTo>
                                <a:cubicBezTo>
                                  <a:pt x="10293" y="13767"/>
                                  <a:pt x="9316" y="10490"/>
                                  <a:pt x="7360" y="8255"/>
                                </a:cubicBezTo>
                                <a:cubicBezTo>
                                  <a:pt x="5379" y="6020"/>
                                  <a:pt x="2940" y="4902"/>
                                  <a:pt x="19" y="4902"/>
                                </a:cubicBezTo>
                                <a:lnTo>
                                  <a:pt x="0" y="4911"/>
                                </a:lnTo>
                                <a:lnTo>
                                  <a:pt x="0" y="7"/>
                                </a:lnTo>
                                <a:lnTo>
                                  <a:pt x="19" y="0"/>
                                </a:lnTo>
                                <a:close/>
                              </a:path>
                            </a:pathLst>
                          </a:custGeom>
                          <a:solidFill>
                            <a:srgbClr val="4C5E2F"/>
                          </a:solidFill>
                          <a:ln w="0" cap="flat">
                            <a:noFill/>
                            <a:miter lim="127000"/>
                          </a:ln>
                          <a:effectLst/>
                        </wps:spPr>
                        <wps:bodyPr/>
                      </wps:wsp>
                      <wps:wsp>
                        <wps:cNvPr id="79" name="Shape 79"/>
                        <wps:cNvSpPr/>
                        <wps:spPr>
                          <a:xfrm>
                            <a:off x="390820" y="303395"/>
                            <a:ext cx="20459" cy="49123"/>
                          </a:xfrm>
                          <a:custGeom>
                            <a:avLst/>
                            <a:gdLst/>
                            <a:ahLst/>
                            <a:cxnLst/>
                            <a:rect l="0" t="0" r="0" b="0"/>
                            <a:pathLst>
                              <a:path w="20459" h="49123">
                                <a:moveTo>
                                  <a:pt x="14922" y="0"/>
                                </a:moveTo>
                                <a:cubicBezTo>
                                  <a:pt x="16586" y="0"/>
                                  <a:pt x="18428" y="190"/>
                                  <a:pt x="20459" y="584"/>
                                </a:cubicBezTo>
                                <a:lnTo>
                                  <a:pt x="19571" y="5766"/>
                                </a:lnTo>
                                <a:cubicBezTo>
                                  <a:pt x="18338" y="5549"/>
                                  <a:pt x="17170" y="5435"/>
                                  <a:pt x="16078" y="5435"/>
                                </a:cubicBezTo>
                                <a:cubicBezTo>
                                  <a:pt x="14274" y="5435"/>
                                  <a:pt x="12992" y="5817"/>
                                  <a:pt x="12255" y="6591"/>
                                </a:cubicBezTo>
                                <a:cubicBezTo>
                                  <a:pt x="11506" y="7353"/>
                                  <a:pt x="11138" y="8801"/>
                                  <a:pt x="11138" y="10896"/>
                                </a:cubicBezTo>
                                <a:lnTo>
                                  <a:pt x="11138" y="14135"/>
                                </a:lnTo>
                                <a:lnTo>
                                  <a:pt x="17958" y="14135"/>
                                </a:lnTo>
                                <a:lnTo>
                                  <a:pt x="17958" y="18745"/>
                                </a:lnTo>
                                <a:lnTo>
                                  <a:pt x="11138" y="18745"/>
                                </a:lnTo>
                                <a:lnTo>
                                  <a:pt x="11138" y="49123"/>
                                </a:lnTo>
                                <a:lnTo>
                                  <a:pt x="5232" y="49123"/>
                                </a:lnTo>
                                <a:lnTo>
                                  <a:pt x="5232" y="18745"/>
                                </a:lnTo>
                                <a:lnTo>
                                  <a:pt x="0" y="18745"/>
                                </a:lnTo>
                                <a:lnTo>
                                  <a:pt x="0" y="14135"/>
                                </a:lnTo>
                                <a:lnTo>
                                  <a:pt x="5232" y="14135"/>
                                </a:lnTo>
                                <a:lnTo>
                                  <a:pt x="5232" y="10414"/>
                                </a:lnTo>
                                <a:cubicBezTo>
                                  <a:pt x="5232" y="8065"/>
                                  <a:pt x="5449" y="6312"/>
                                  <a:pt x="5855" y="5169"/>
                                </a:cubicBezTo>
                                <a:cubicBezTo>
                                  <a:pt x="6426" y="3632"/>
                                  <a:pt x="7429" y="2387"/>
                                  <a:pt x="8877" y="1435"/>
                                </a:cubicBezTo>
                                <a:cubicBezTo>
                                  <a:pt x="10313" y="470"/>
                                  <a:pt x="12332" y="0"/>
                                  <a:pt x="14922" y="0"/>
                                </a:cubicBezTo>
                                <a:close/>
                              </a:path>
                            </a:pathLst>
                          </a:custGeom>
                          <a:solidFill>
                            <a:srgbClr val="4C5E2F"/>
                          </a:solidFill>
                          <a:ln w="0" cap="flat">
                            <a:noFill/>
                            <a:miter lim="127000"/>
                          </a:ln>
                          <a:effectLst/>
                        </wps:spPr>
                        <wps:bodyPr/>
                      </wps:wsp>
                      <wps:wsp>
                        <wps:cNvPr id="80" name="Shape 80"/>
                        <wps:cNvSpPr/>
                        <wps:spPr>
                          <a:xfrm>
                            <a:off x="1154807" y="150637"/>
                            <a:ext cx="5271" cy="12623"/>
                          </a:xfrm>
                          <a:custGeom>
                            <a:avLst/>
                            <a:gdLst/>
                            <a:ahLst/>
                            <a:cxnLst/>
                            <a:rect l="0" t="0" r="0" b="0"/>
                            <a:pathLst>
                              <a:path w="5271" h="12623">
                                <a:moveTo>
                                  <a:pt x="0" y="0"/>
                                </a:moveTo>
                                <a:lnTo>
                                  <a:pt x="5271" y="0"/>
                                </a:lnTo>
                                <a:lnTo>
                                  <a:pt x="5271" y="2463"/>
                                </a:lnTo>
                                <a:lnTo>
                                  <a:pt x="2794" y="2463"/>
                                </a:lnTo>
                                <a:lnTo>
                                  <a:pt x="2794" y="6172"/>
                                </a:lnTo>
                                <a:lnTo>
                                  <a:pt x="5271" y="6172"/>
                                </a:lnTo>
                                <a:lnTo>
                                  <a:pt x="5271" y="8984"/>
                                </a:lnTo>
                                <a:lnTo>
                                  <a:pt x="4991" y="8559"/>
                                </a:lnTo>
                                <a:lnTo>
                                  <a:pt x="2794" y="8559"/>
                                </a:lnTo>
                                <a:lnTo>
                                  <a:pt x="2794" y="12623"/>
                                </a:lnTo>
                                <a:lnTo>
                                  <a:pt x="0" y="12623"/>
                                </a:lnTo>
                                <a:lnTo>
                                  <a:pt x="0" y="0"/>
                                </a:lnTo>
                                <a:close/>
                              </a:path>
                            </a:pathLst>
                          </a:custGeom>
                          <a:solidFill>
                            <a:srgbClr val="F28D2C"/>
                          </a:solidFill>
                          <a:ln w="0" cap="flat">
                            <a:noFill/>
                            <a:miter lim="127000"/>
                          </a:ln>
                          <a:effectLst/>
                        </wps:spPr>
                        <wps:bodyPr/>
                      </wps:wsp>
                      <wps:wsp>
                        <wps:cNvPr id="81" name="Shape 81"/>
                        <wps:cNvSpPr/>
                        <wps:spPr>
                          <a:xfrm>
                            <a:off x="1147835" y="145430"/>
                            <a:ext cx="12243" cy="23737"/>
                          </a:xfrm>
                          <a:custGeom>
                            <a:avLst/>
                            <a:gdLst/>
                            <a:ahLst/>
                            <a:cxnLst/>
                            <a:rect l="0" t="0" r="0" b="0"/>
                            <a:pathLst>
                              <a:path w="12243" h="23737">
                                <a:moveTo>
                                  <a:pt x="11899" y="0"/>
                                </a:moveTo>
                                <a:lnTo>
                                  <a:pt x="12243" y="143"/>
                                </a:lnTo>
                                <a:lnTo>
                                  <a:pt x="12243" y="1450"/>
                                </a:lnTo>
                                <a:lnTo>
                                  <a:pt x="11899" y="1308"/>
                                </a:lnTo>
                                <a:cubicBezTo>
                                  <a:pt x="5893" y="1308"/>
                                  <a:pt x="1371" y="6071"/>
                                  <a:pt x="1371" y="11900"/>
                                </a:cubicBezTo>
                                <a:cubicBezTo>
                                  <a:pt x="1371" y="17729"/>
                                  <a:pt x="5867" y="22416"/>
                                  <a:pt x="11836" y="22416"/>
                                </a:cubicBezTo>
                                <a:lnTo>
                                  <a:pt x="12243" y="22247"/>
                                </a:lnTo>
                                <a:lnTo>
                                  <a:pt x="12243" y="23567"/>
                                </a:lnTo>
                                <a:lnTo>
                                  <a:pt x="11836" y="23737"/>
                                </a:lnTo>
                                <a:cubicBezTo>
                                  <a:pt x="5169" y="23737"/>
                                  <a:pt x="0" y="18390"/>
                                  <a:pt x="0" y="11900"/>
                                </a:cubicBezTo>
                                <a:cubicBezTo>
                                  <a:pt x="0" y="5411"/>
                                  <a:pt x="5245" y="0"/>
                                  <a:pt x="11899" y="0"/>
                                </a:cubicBezTo>
                                <a:close/>
                              </a:path>
                            </a:pathLst>
                          </a:custGeom>
                          <a:solidFill>
                            <a:srgbClr val="F28D2C"/>
                          </a:solidFill>
                          <a:ln w="0" cap="flat">
                            <a:noFill/>
                            <a:miter lim="127000"/>
                          </a:ln>
                          <a:effectLst/>
                        </wps:spPr>
                        <wps:bodyPr/>
                      </wps:wsp>
                      <wps:wsp>
                        <wps:cNvPr id="82" name="Shape 82"/>
                        <wps:cNvSpPr/>
                        <wps:spPr>
                          <a:xfrm>
                            <a:off x="1160078" y="150637"/>
                            <a:ext cx="5652" cy="12623"/>
                          </a:xfrm>
                          <a:custGeom>
                            <a:avLst/>
                            <a:gdLst/>
                            <a:ahLst/>
                            <a:cxnLst/>
                            <a:rect l="0" t="0" r="0" b="0"/>
                            <a:pathLst>
                              <a:path w="5652" h="12623">
                                <a:moveTo>
                                  <a:pt x="0" y="0"/>
                                </a:moveTo>
                                <a:lnTo>
                                  <a:pt x="343" y="0"/>
                                </a:lnTo>
                                <a:cubicBezTo>
                                  <a:pt x="3353" y="0"/>
                                  <a:pt x="5296" y="1549"/>
                                  <a:pt x="5296" y="4165"/>
                                </a:cubicBezTo>
                                <a:cubicBezTo>
                                  <a:pt x="5296" y="6235"/>
                                  <a:pt x="4178" y="7518"/>
                                  <a:pt x="2565" y="8102"/>
                                </a:cubicBezTo>
                                <a:lnTo>
                                  <a:pt x="5652" y="12623"/>
                                </a:lnTo>
                                <a:lnTo>
                                  <a:pt x="2400" y="12623"/>
                                </a:lnTo>
                                <a:lnTo>
                                  <a:pt x="0" y="8984"/>
                                </a:lnTo>
                                <a:lnTo>
                                  <a:pt x="0" y="6172"/>
                                </a:lnTo>
                                <a:lnTo>
                                  <a:pt x="305" y="6172"/>
                                </a:lnTo>
                                <a:cubicBezTo>
                                  <a:pt x="1715" y="6172"/>
                                  <a:pt x="2477" y="5410"/>
                                  <a:pt x="2477" y="4330"/>
                                </a:cubicBezTo>
                                <a:cubicBezTo>
                                  <a:pt x="2477" y="3086"/>
                                  <a:pt x="1625" y="2463"/>
                                  <a:pt x="241" y="2463"/>
                                </a:cubicBezTo>
                                <a:lnTo>
                                  <a:pt x="0" y="2463"/>
                                </a:lnTo>
                                <a:lnTo>
                                  <a:pt x="0" y="0"/>
                                </a:lnTo>
                                <a:close/>
                              </a:path>
                            </a:pathLst>
                          </a:custGeom>
                          <a:solidFill>
                            <a:srgbClr val="F28D2C"/>
                          </a:solidFill>
                          <a:ln w="0" cap="flat">
                            <a:noFill/>
                            <a:miter lim="127000"/>
                          </a:ln>
                          <a:effectLst/>
                        </wps:spPr>
                        <wps:bodyPr/>
                      </wps:wsp>
                      <wps:wsp>
                        <wps:cNvPr id="83" name="Shape 83"/>
                        <wps:cNvSpPr/>
                        <wps:spPr>
                          <a:xfrm>
                            <a:off x="1160078" y="145573"/>
                            <a:ext cx="11481" cy="23424"/>
                          </a:xfrm>
                          <a:custGeom>
                            <a:avLst/>
                            <a:gdLst/>
                            <a:ahLst/>
                            <a:cxnLst/>
                            <a:rect l="0" t="0" r="0" b="0"/>
                            <a:pathLst>
                              <a:path w="11481" h="23424">
                                <a:moveTo>
                                  <a:pt x="0" y="0"/>
                                </a:moveTo>
                                <a:lnTo>
                                  <a:pt x="8059" y="3342"/>
                                </a:lnTo>
                                <a:cubicBezTo>
                                  <a:pt x="10185" y="5490"/>
                                  <a:pt x="11481" y="8449"/>
                                  <a:pt x="11481" y="11694"/>
                                </a:cubicBezTo>
                                <a:cubicBezTo>
                                  <a:pt x="11481" y="14939"/>
                                  <a:pt x="10169" y="17914"/>
                                  <a:pt x="8027" y="20078"/>
                                </a:cubicBezTo>
                                <a:lnTo>
                                  <a:pt x="0" y="23424"/>
                                </a:lnTo>
                                <a:lnTo>
                                  <a:pt x="0" y="22105"/>
                                </a:lnTo>
                                <a:lnTo>
                                  <a:pt x="7099" y="19169"/>
                                </a:lnTo>
                                <a:cubicBezTo>
                                  <a:pt x="8979" y="17253"/>
                                  <a:pt x="10109" y="14608"/>
                                  <a:pt x="10109" y="11694"/>
                                </a:cubicBezTo>
                                <a:cubicBezTo>
                                  <a:pt x="10109" y="8773"/>
                                  <a:pt x="8985" y="6141"/>
                                  <a:pt x="7117" y="4239"/>
                                </a:cubicBezTo>
                                <a:lnTo>
                                  <a:pt x="0" y="1308"/>
                                </a:lnTo>
                                <a:lnTo>
                                  <a:pt x="0" y="0"/>
                                </a:lnTo>
                                <a:close/>
                              </a:path>
                            </a:pathLst>
                          </a:custGeom>
                          <a:solidFill>
                            <a:srgbClr val="F28D2C"/>
                          </a:solidFill>
                          <a:ln w="0" cap="flat">
                            <a:noFill/>
                            <a:miter lim="127000"/>
                          </a:ln>
                          <a:effectLst/>
                        </wps:spPr>
                        <wps:bodyPr/>
                      </wps:wsp>
                      <wps:wsp>
                        <wps:cNvPr id="84" name="Shape 84"/>
                        <wps:cNvSpPr/>
                        <wps:spPr>
                          <a:xfrm>
                            <a:off x="886873" y="85195"/>
                            <a:ext cx="29349" cy="26669"/>
                          </a:xfrm>
                          <a:custGeom>
                            <a:avLst/>
                            <a:gdLst/>
                            <a:ahLst/>
                            <a:cxnLst/>
                            <a:rect l="0" t="0" r="0" b="0"/>
                            <a:pathLst>
                              <a:path w="29349" h="26669">
                                <a:moveTo>
                                  <a:pt x="2170" y="315"/>
                                </a:moveTo>
                                <a:cubicBezTo>
                                  <a:pt x="6258" y="0"/>
                                  <a:pt x="15335" y="215"/>
                                  <a:pt x="22555" y="6958"/>
                                </a:cubicBezTo>
                                <a:cubicBezTo>
                                  <a:pt x="29349" y="13296"/>
                                  <a:pt x="27267" y="26669"/>
                                  <a:pt x="27267" y="26669"/>
                                </a:cubicBezTo>
                                <a:cubicBezTo>
                                  <a:pt x="27267" y="26669"/>
                                  <a:pt x="18758" y="26466"/>
                                  <a:pt x="13068" y="22300"/>
                                </a:cubicBezTo>
                                <a:cubicBezTo>
                                  <a:pt x="2108" y="14274"/>
                                  <a:pt x="0" y="583"/>
                                  <a:pt x="0" y="583"/>
                                </a:cubicBezTo>
                                <a:cubicBezTo>
                                  <a:pt x="0" y="583"/>
                                  <a:pt x="808" y="419"/>
                                  <a:pt x="2170" y="315"/>
                                </a:cubicBezTo>
                                <a:close/>
                              </a:path>
                            </a:pathLst>
                          </a:custGeom>
                          <a:solidFill>
                            <a:srgbClr val="F28D2C"/>
                          </a:solidFill>
                          <a:ln w="0" cap="flat">
                            <a:noFill/>
                            <a:miter lim="127000"/>
                          </a:ln>
                          <a:effectLst/>
                        </wps:spPr>
                        <wps:bodyPr/>
                      </wps:wsp>
                      <wps:wsp>
                        <wps:cNvPr id="85" name="Shape 85"/>
                        <wps:cNvSpPr/>
                        <wps:spPr>
                          <a:xfrm>
                            <a:off x="915516" y="85195"/>
                            <a:ext cx="29349" cy="26669"/>
                          </a:xfrm>
                          <a:custGeom>
                            <a:avLst/>
                            <a:gdLst/>
                            <a:ahLst/>
                            <a:cxnLst/>
                            <a:rect l="0" t="0" r="0" b="0"/>
                            <a:pathLst>
                              <a:path w="29349" h="26669">
                                <a:moveTo>
                                  <a:pt x="27179" y="315"/>
                                </a:moveTo>
                                <a:cubicBezTo>
                                  <a:pt x="28542" y="419"/>
                                  <a:pt x="29349" y="583"/>
                                  <a:pt x="29349" y="583"/>
                                </a:cubicBezTo>
                                <a:cubicBezTo>
                                  <a:pt x="29349" y="583"/>
                                  <a:pt x="27242" y="14274"/>
                                  <a:pt x="16281" y="22300"/>
                                </a:cubicBezTo>
                                <a:cubicBezTo>
                                  <a:pt x="10592" y="26466"/>
                                  <a:pt x="2083" y="26669"/>
                                  <a:pt x="2083" y="26669"/>
                                </a:cubicBezTo>
                                <a:cubicBezTo>
                                  <a:pt x="2083" y="26669"/>
                                  <a:pt x="0" y="13296"/>
                                  <a:pt x="6794" y="6958"/>
                                </a:cubicBezTo>
                                <a:cubicBezTo>
                                  <a:pt x="14015" y="215"/>
                                  <a:pt x="23092" y="0"/>
                                  <a:pt x="27179" y="315"/>
                                </a:cubicBezTo>
                                <a:close/>
                              </a:path>
                            </a:pathLst>
                          </a:custGeom>
                          <a:solidFill>
                            <a:srgbClr val="F28D2C"/>
                          </a:solidFill>
                          <a:ln w="0" cap="flat">
                            <a:noFill/>
                            <a:miter lim="127000"/>
                          </a:ln>
                          <a:effectLst/>
                        </wps:spPr>
                        <wps:bodyPr/>
                      </wps:wsp>
                      <wps:wsp>
                        <wps:cNvPr id="86" name="Shape 86"/>
                        <wps:cNvSpPr/>
                        <wps:spPr>
                          <a:xfrm>
                            <a:off x="886873" y="112409"/>
                            <a:ext cx="29349" cy="26669"/>
                          </a:xfrm>
                          <a:custGeom>
                            <a:avLst/>
                            <a:gdLst/>
                            <a:ahLst/>
                            <a:cxnLst/>
                            <a:rect l="0" t="0" r="0" b="0"/>
                            <a:pathLst>
                              <a:path w="29349" h="26669">
                                <a:moveTo>
                                  <a:pt x="2170" y="315"/>
                                </a:moveTo>
                                <a:cubicBezTo>
                                  <a:pt x="6258" y="0"/>
                                  <a:pt x="15335" y="215"/>
                                  <a:pt x="22555" y="6958"/>
                                </a:cubicBezTo>
                                <a:cubicBezTo>
                                  <a:pt x="29349" y="13296"/>
                                  <a:pt x="27267" y="26669"/>
                                  <a:pt x="27267" y="26669"/>
                                </a:cubicBezTo>
                                <a:cubicBezTo>
                                  <a:pt x="27267" y="26669"/>
                                  <a:pt x="18758" y="26466"/>
                                  <a:pt x="13068" y="22300"/>
                                </a:cubicBezTo>
                                <a:cubicBezTo>
                                  <a:pt x="2108" y="14287"/>
                                  <a:pt x="0" y="583"/>
                                  <a:pt x="0" y="583"/>
                                </a:cubicBezTo>
                                <a:cubicBezTo>
                                  <a:pt x="0" y="583"/>
                                  <a:pt x="808" y="419"/>
                                  <a:pt x="2170" y="315"/>
                                </a:cubicBezTo>
                                <a:close/>
                              </a:path>
                            </a:pathLst>
                          </a:custGeom>
                          <a:solidFill>
                            <a:srgbClr val="F28D2C"/>
                          </a:solidFill>
                          <a:ln w="0" cap="flat">
                            <a:noFill/>
                            <a:miter lim="127000"/>
                          </a:ln>
                          <a:effectLst/>
                        </wps:spPr>
                        <wps:bodyPr/>
                      </wps:wsp>
                      <wps:wsp>
                        <wps:cNvPr id="87" name="Shape 87"/>
                        <wps:cNvSpPr/>
                        <wps:spPr>
                          <a:xfrm>
                            <a:off x="915516" y="112409"/>
                            <a:ext cx="29349" cy="26669"/>
                          </a:xfrm>
                          <a:custGeom>
                            <a:avLst/>
                            <a:gdLst/>
                            <a:ahLst/>
                            <a:cxnLst/>
                            <a:rect l="0" t="0" r="0" b="0"/>
                            <a:pathLst>
                              <a:path w="29349" h="26669">
                                <a:moveTo>
                                  <a:pt x="27179" y="315"/>
                                </a:moveTo>
                                <a:cubicBezTo>
                                  <a:pt x="28542" y="419"/>
                                  <a:pt x="29349" y="583"/>
                                  <a:pt x="29349" y="583"/>
                                </a:cubicBezTo>
                                <a:cubicBezTo>
                                  <a:pt x="29349" y="583"/>
                                  <a:pt x="27242" y="14287"/>
                                  <a:pt x="16281" y="22300"/>
                                </a:cubicBezTo>
                                <a:cubicBezTo>
                                  <a:pt x="10592" y="26466"/>
                                  <a:pt x="2083" y="26669"/>
                                  <a:pt x="2083" y="26669"/>
                                </a:cubicBezTo>
                                <a:cubicBezTo>
                                  <a:pt x="2083" y="26669"/>
                                  <a:pt x="0" y="13296"/>
                                  <a:pt x="6794" y="6958"/>
                                </a:cubicBezTo>
                                <a:cubicBezTo>
                                  <a:pt x="14015" y="215"/>
                                  <a:pt x="23092" y="0"/>
                                  <a:pt x="27179" y="315"/>
                                </a:cubicBezTo>
                                <a:close/>
                              </a:path>
                            </a:pathLst>
                          </a:custGeom>
                          <a:solidFill>
                            <a:srgbClr val="F28D2C"/>
                          </a:solidFill>
                          <a:ln w="0" cap="flat">
                            <a:noFill/>
                            <a:miter lim="127000"/>
                          </a:ln>
                          <a:effectLst/>
                        </wps:spPr>
                        <wps:bodyPr/>
                      </wps:wsp>
                      <wps:wsp>
                        <wps:cNvPr id="88" name="Shape 88"/>
                        <wps:cNvSpPr/>
                        <wps:spPr>
                          <a:xfrm>
                            <a:off x="916321" y="28629"/>
                            <a:ext cx="25298" cy="29045"/>
                          </a:xfrm>
                          <a:custGeom>
                            <a:avLst/>
                            <a:gdLst/>
                            <a:ahLst/>
                            <a:cxnLst/>
                            <a:rect l="0" t="0" r="0" b="0"/>
                            <a:pathLst>
                              <a:path w="25298" h="29045">
                                <a:moveTo>
                                  <a:pt x="22949" y="0"/>
                                </a:moveTo>
                                <a:cubicBezTo>
                                  <a:pt x="22949" y="0"/>
                                  <a:pt x="25298" y="13488"/>
                                  <a:pt x="16777" y="22707"/>
                                </a:cubicBezTo>
                                <a:cubicBezTo>
                                  <a:pt x="11583" y="28283"/>
                                  <a:pt x="1308" y="29045"/>
                                  <a:pt x="1308" y="29045"/>
                                </a:cubicBezTo>
                                <a:cubicBezTo>
                                  <a:pt x="1308" y="29045"/>
                                  <a:pt x="0" y="16739"/>
                                  <a:pt x="5017" y="10236"/>
                                </a:cubicBezTo>
                                <a:cubicBezTo>
                                  <a:pt x="12268" y="851"/>
                                  <a:pt x="22949" y="0"/>
                                  <a:pt x="22949" y="0"/>
                                </a:cubicBezTo>
                                <a:close/>
                              </a:path>
                            </a:pathLst>
                          </a:custGeom>
                          <a:solidFill>
                            <a:srgbClr val="F28D2C"/>
                          </a:solidFill>
                          <a:ln w="0" cap="flat">
                            <a:noFill/>
                            <a:miter lim="127000"/>
                          </a:ln>
                          <a:effectLst/>
                        </wps:spPr>
                        <wps:bodyPr/>
                      </wps:wsp>
                      <wps:wsp>
                        <wps:cNvPr id="89" name="Shape 89"/>
                        <wps:cNvSpPr/>
                        <wps:spPr>
                          <a:xfrm>
                            <a:off x="890107" y="28629"/>
                            <a:ext cx="25298" cy="29045"/>
                          </a:xfrm>
                          <a:custGeom>
                            <a:avLst/>
                            <a:gdLst/>
                            <a:ahLst/>
                            <a:cxnLst/>
                            <a:rect l="0" t="0" r="0" b="0"/>
                            <a:pathLst>
                              <a:path w="25298" h="29045">
                                <a:moveTo>
                                  <a:pt x="2349" y="0"/>
                                </a:moveTo>
                                <a:cubicBezTo>
                                  <a:pt x="2349" y="0"/>
                                  <a:pt x="13043" y="851"/>
                                  <a:pt x="20282" y="10236"/>
                                </a:cubicBezTo>
                                <a:cubicBezTo>
                                  <a:pt x="25298" y="16739"/>
                                  <a:pt x="23990" y="29045"/>
                                  <a:pt x="23990" y="29045"/>
                                </a:cubicBezTo>
                                <a:cubicBezTo>
                                  <a:pt x="23990" y="29045"/>
                                  <a:pt x="13715" y="28283"/>
                                  <a:pt x="8521" y="22707"/>
                                </a:cubicBezTo>
                                <a:cubicBezTo>
                                  <a:pt x="0" y="13488"/>
                                  <a:pt x="2349" y="0"/>
                                  <a:pt x="2349" y="0"/>
                                </a:cubicBezTo>
                                <a:close/>
                              </a:path>
                            </a:pathLst>
                          </a:custGeom>
                          <a:solidFill>
                            <a:srgbClr val="F28D2C"/>
                          </a:solidFill>
                          <a:ln w="0" cap="flat">
                            <a:noFill/>
                            <a:miter lim="127000"/>
                          </a:ln>
                          <a:effectLst/>
                        </wps:spPr>
                        <wps:bodyPr/>
                      </wps:wsp>
                      <wps:wsp>
                        <wps:cNvPr id="90" name="Shape 90"/>
                        <wps:cNvSpPr/>
                        <wps:spPr>
                          <a:xfrm>
                            <a:off x="906489" y="145221"/>
                            <a:ext cx="18961" cy="117946"/>
                          </a:xfrm>
                          <a:custGeom>
                            <a:avLst/>
                            <a:gdLst/>
                            <a:ahLst/>
                            <a:cxnLst/>
                            <a:rect l="0" t="0" r="0" b="0"/>
                            <a:pathLst>
                              <a:path w="18961" h="117946">
                                <a:moveTo>
                                  <a:pt x="0" y="0"/>
                                </a:moveTo>
                                <a:cubicBezTo>
                                  <a:pt x="0" y="0"/>
                                  <a:pt x="4864" y="1651"/>
                                  <a:pt x="9398" y="1651"/>
                                </a:cubicBezTo>
                                <a:cubicBezTo>
                                  <a:pt x="13932" y="1651"/>
                                  <a:pt x="18961" y="13"/>
                                  <a:pt x="18961" y="13"/>
                                </a:cubicBezTo>
                                <a:lnTo>
                                  <a:pt x="18961" y="117946"/>
                                </a:lnTo>
                                <a:lnTo>
                                  <a:pt x="0" y="117946"/>
                                </a:lnTo>
                                <a:lnTo>
                                  <a:pt x="0" y="0"/>
                                </a:lnTo>
                                <a:close/>
                              </a:path>
                            </a:pathLst>
                          </a:custGeom>
                          <a:solidFill>
                            <a:srgbClr val="F28D2C"/>
                          </a:solidFill>
                          <a:ln w="0" cap="flat">
                            <a:noFill/>
                            <a:miter lim="127000"/>
                          </a:ln>
                          <a:effectLst/>
                        </wps:spPr>
                        <wps:bodyPr/>
                      </wps:wsp>
                      <wps:wsp>
                        <wps:cNvPr id="514" name="Shape 514"/>
                        <wps:cNvSpPr/>
                        <wps:spPr>
                          <a:xfrm>
                            <a:off x="906503" y="263144"/>
                            <a:ext cx="18936" cy="89002"/>
                          </a:xfrm>
                          <a:custGeom>
                            <a:avLst/>
                            <a:gdLst/>
                            <a:ahLst/>
                            <a:cxnLst/>
                            <a:rect l="0" t="0" r="0" b="0"/>
                            <a:pathLst>
                              <a:path w="18936" h="89002">
                                <a:moveTo>
                                  <a:pt x="0" y="0"/>
                                </a:moveTo>
                                <a:lnTo>
                                  <a:pt x="18936" y="0"/>
                                </a:lnTo>
                                <a:lnTo>
                                  <a:pt x="18936" y="89002"/>
                                </a:lnTo>
                                <a:lnTo>
                                  <a:pt x="0" y="89002"/>
                                </a:lnTo>
                                <a:lnTo>
                                  <a:pt x="0" y="0"/>
                                </a:lnTo>
                              </a:path>
                            </a:pathLst>
                          </a:custGeom>
                          <a:solidFill>
                            <a:srgbClr val="4C5E2F"/>
                          </a:solidFill>
                          <a:ln w="0" cap="flat">
                            <a:noFill/>
                            <a:miter lim="127000"/>
                          </a:ln>
                          <a:effectLst/>
                        </wps:spPr>
                        <wps:bodyPr/>
                      </wps:wsp>
                      <wps:wsp>
                        <wps:cNvPr id="92" name="Shape 92"/>
                        <wps:cNvSpPr/>
                        <wps:spPr>
                          <a:xfrm>
                            <a:off x="501112" y="147216"/>
                            <a:ext cx="73495" cy="89129"/>
                          </a:xfrm>
                          <a:custGeom>
                            <a:avLst/>
                            <a:gdLst/>
                            <a:ahLst/>
                            <a:cxnLst/>
                            <a:rect l="0" t="0" r="0" b="0"/>
                            <a:pathLst>
                              <a:path w="73495" h="89129">
                                <a:moveTo>
                                  <a:pt x="0" y="0"/>
                                </a:moveTo>
                                <a:lnTo>
                                  <a:pt x="73495" y="0"/>
                                </a:lnTo>
                                <a:lnTo>
                                  <a:pt x="73495" y="17818"/>
                                </a:lnTo>
                                <a:lnTo>
                                  <a:pt x="19621" y="17818"/>
                                </a:lnTo>
                                <a:lnTo>
                                  <a:pt x="19621" y="36792"/>
                                </a:lnTo>
                                <a:lnTo>
                                  <a:pt x="67767" y="36792"/>
                                </a:lnTo>
                                <a:lnTo>
                                  <a:pt x="67767" y="54623"/>
                                </a:lnTo>
                                <a:lnTo>
                                  <a:pt x="19621" y="54623"/>
                                </a:lnTo>
                                <a:lnTo>
                                  <a:pt x="19621" y="89129"/>
                                </a:lnTo>
                                <a:lnTo>
                                  <a:pt x="0" y="89129"/>
                                </a:lnTo>
                                <a:lnTo>
                                  <a:pt x="0" y="0"/>
                                </a:lnTo>
                                <a:close/>
                              </a:path>
                            </a:pathLst>
                          </a:custGeom>
                          <a:solidFill>
                            <a:srgbClr val="F28D2C"/>
                          </a:solidFill>
                          <a:ln w="0" cap="flat">
                            <a:noFill/>
                            <a:miter lim="127000"/>
                          </a:ln>
                          <a:effectLst/>
                        </wps:spPr>
                        <wps:bodyPr/>
                      </wps:wsp>
                      <wps:wsp>
                        <wps:cNvPr id="93" name="Shape 93"/>
                        <wps:cNvSpPr/>
                        <wps:spPr>
                          <a:xfrm>
                            <a:off x="598613" y="147216"/>
                            <a:ext cx="73508" cy="89129"/>
                          </a:xfrm>
                          <a:custGeom>
                            <a:avLst/>
                            <a:gdLst/>
                            <a:ahLst/>
                            <a:cxnLst/>
                            <a:rect l="0" t="0" r="0" b="0"/>
                            <a:pathLst>
                              <a:path w="73508" h="89129">
                                <a:moveTo>
                                  <a:pt x="0" y="0"/>
                                </a:moveTo>
                                <a:lnTo>
                                  <a:pt x="72847" y="0"/>
                                </a:lnTo>
                                <a:lnTo>
                                  <a:pt x="72847" y="17450"/>
                                </a:lnTo>
                                <a:lnTo>
                                  <a:pt x="19482" y="17450"/>
                                </a:lnTo>
                                <a:lnTo>
                                  <a:pt x="19482" y="35522"/>
                                </a:lnTo>
                                <a:lnTo>
                                  <a:pt x="67145" y="35522"/>
                                </a:lnTo>
                                <a:lnTo>
                                  <a:pt x="67145" y="52972"/>
                                </a:lnTo>
                                <a:lnTo>
                                  <a:pt x="19482" y="52972"/>
                                </a:lnTo>
                                <a:lnTo>
                                  <a:pt x="19482" y="71679"/>
                                </a:lnTo>
                                <a:lnTo>
                                  <a:pt x="73508" y="71679"/>
                                </a:lnTo>
                                <a:lnTo>
                                  <a:pt x="73508" y="89129"/>
                                </a:lnTo>
                                <a:lnTo>
                                  <a:pt x="0" y="89129"/>
                                </a:lnTo>
                                <a:lnTo>
                                  <a:pt x="0" y="0"/>
                                </a:lnTo>
                                <a:close/>
                              </a:path>
                            </a:pathLst>
                          </a:custGeom>
                          <a:solidFill>
                            <a:srgbClr val="F28D2C"/>
                          </a:solidFill>
                          <a:ln w="0" cap="flat">
                            <a:noFill/>
                            <a:miter lim="127000"/>
                          </a:ln>
                          <a:effectLst/>
                        </wps:spPr>
                        <wps:bodyPr/>
                      </wps:wsp>
                      <wps:wsp>
                        <wps:cNvPr id="94" name="Shape 94"/>
                        <wps:cNvSpPr/>
                        <wps:spPr>
                          <a:xfrm>
                            <a:off x="701948" y="147216"/>
                            <a:ext cx="69697" cy="89129"/>
                          </a:xfrm>
                          <a:custGeom>
                            <a:avLst/>
                            <a:gdLst/>
                            <a:ahLst/>
                            <a:cxnLst/>
                            <a:rect l="0" t="0" r="0" b="0"/>
                            <a:pathLst>
                              <a:path w="69697" h="89129">
                                <a:moveTo>
                                  <a:pt x="0" y="0"/>
                                </a:moveTo>
                                <a:lnTo>
                                  <a:pt x="69062" y="0"/>
                                </a:lnTo>
                                <a:lnTo>
                                  <a:pt x="69062" y="17450"/>
                                </a:lnTo>
                                <a:lnTo>
                                  <a:pt x="19482" y="17450"/>
                                </a:lnTo>
                                <a:lnTo>
                                  <a:pt x="19482" y="35522"/>
                                </a:lnTo>
                                <a:lnTo>
                                  <a:pt x="64198" y="35522"/>
                                </a:lnTo>
                                <a:lnTo>
                                  <a:pt x="64198" y="52972"/>
                                </a:lnTo>
                                <a:lnTo>
                                  <a:pt x="19482" y="52972"/>
                                </a:lnTo>
                                <a:lnTo>
                                  <a:pt x="19482" y="71679"/>
                                </a:lnTo>
                                <a:lnTo>
                                  <a:pt x="69697" y="71679"/>
                                </a:lnTo>
                                <a:lnTo>
                                  <a:pt x="69697" y="89129"/>
                                </a:lnTo>
                                <a:lnTo>
                                  <a:pt x="0" y="89129"/>
                                </a:lnTo>
                                <a:lnTo>
                                  <a:pt x="0" y="0"/>
                                </a:lnTo>
                                <a:close/>
                              </a:path>
                            </a:pathLst>
                          </a:custGeom>
                          <a:solidFill>
                            <a:srgbClr val="F28D2C"/>
                          </a:solidFill>
                          <a:ln w="0" cap="flat">
                            <a:noFill/>
                            <a:miter lim="127000"/>
                          </a:ln>
                          <a:effectLst/>
                        </wps:spPr>
                        <wps:bodyPr/>
                      </wps:wsp>
                      <wps:wsp>
                        <wps:cNvPr id="95" name="Shape 95"/>
                        <wps:cNvSpPr/>
                        <wps:spPr>
                          <a:xfrm>
                            <a:off x="799658" y="147219"/>
                            <a:ext cx="41358" cy="89116"/>
                          </a:xfrm>
                          <a:custGeom>
                            <a:avLst/>
                            <a:gdLst/>
                            <a:ahLst/>
                            <a:cxnLst/>
                            <a:rect l="0" t="0" r="0" b="0"/>
                            <a:pathLst>
                              <a:path w="41358" h="89116">
                                <a:moveTo>
                                  <a:pt x="0" y="0"/>
                                </a:moveTo>
                                <a:lnTo>
                                  <a:pt x="36233" y="0"/>
                                </a:lnTo>
                                <a:lnTo>
                                  <a:pt x="41358" y="906"/>
                                </a:lnTo>
                                <a:lnTo>
                                  <a:pt x="41358" y="19672"/>
                                </a:lnTo>
                                <a:lnTo>
                                  <a:pt x="36233" y="17691"/>
                                </a:lnTo>
                                <a:lnTo>
                                  <a:pt x="19609" y="17691"/>
                                </a:lnTo>
                                <a:lnTo>
                                  <a:pt x="19609" y="71425"/>
                                </a:lnTo>
                                <a:lnTo>
                                  <a:pt x="36233" y="71425"/>
                                </a:lnTo>
                                <a:lnTo>
                                  <a:pt x="41358" y="69479"/>
                                </a:lnTo>
                                <a:lnTo>
                                  <a:pt x="41358" y="88200"/>
                                </a:lnTo>
                                <a:lnTo>
                                  <a:pt x="36233" y="89116"/>
                                </a:lnTo>
                                <a:lnTo>
                                  <a:pt x="0" y="89116"/>
                                </a:lnTo>
                                <a:lnTo>
                                  <a:pt x="0" y="0"/>
                                </a:lnTo>
                                <a:close/>
                              </a:path>
                            </a:pathLst>
                          </a:custGeom>
                          <a:solidFill>
                            <a:srgbClr val="F28D2C"/>
                          </a:solidFill>
                          <a:ln w="0" cap="flat">
                            <a:noFill/>
                            <a:miter lim="127000"/>
                          </a:ln>
                          <a:effectLst/>
                        </wps:spPr>
                        <wps:bodyPr/>
                      </wps:wsp>
                      <wps:wsp>
                        <wps:cNvPr id="96" name="Shape 96"/>
                        <wps:cNvSpPr/>
                        <wps:spPr>
                          <a:xfrm>
                            <a:off x="841016" y="148125"/>
                            <a:ext cx="42221" cy="87294"/>
                          </a:xfrm>
                          <a:custGeom>
                            <a:avLst/>
                            <a:gdLst/>
                            <a:ahLst/>
                            <a:cxnLst/>
                            <a:rect l="0" t="0" r="0" b="0"/>
                            <a:pathLst>
                              <a:path w="42221" h="87294">
                                <a:moveTo>
                                  <a:pt x="0" y="0"/>
                                </a:moveTo>
                                <a:lnTo>
                                  <a:pt x="14082" y="2490"/>
                                </a:lnTo>
                                <a:cubicBezTo>
                                  <a:pt x="31334" y="9073"/>
                                  <a:pt x="42221" y="24590"/>
                                  <a:pt x="42221" y="43392"/>
                                </a:cubicBezTo>
                                <a:lnTo>
                                  <a:pt x="42221" y="43645"/>
                                </a:lnTo>
                                <a:cubicBezTo>
                                  <a:pt x="42221" y="62467"/>
                                  <a:pt x="31334" y="78124"/>
                                  <a:pt x="14082" y="84776"/>
                                </a:cubicBezTo>
                                <a:lnTo>
                                  <a:pt x="0" y="87294"/>
                                </a:lnTo>
                                <a:lnTo>
                                  <a:pt x="0" y="68573"/>
                                </a:lnTo>
                                <a:lnTo>
                                  <a:pt x="14322" y="63134"/>
                                </a:lnTo>
                                <a:cubicBezTo>
                                  <a:pt x="19038" y="58454"/>
                                  <a:pt x="21749" y="51799"/>
                                  <a:pt x="21749" y="43900"/>
                                </a:cubicBezTo>
                                <a:lnTo>
                                  <a:pt x="21749" y="43645"/>
                                </a:lnTo>
                                <a:cubicBezTo>
                                  <a:pt x="21749" y="35759"/>
                                  <a:pt x="19038" y="29044"/>
                                  <a:pt x="14322" y="24300"/>
                                </a:cubicBezTo>
                                <a:lnTo>
                                  <a:pt x="0" y="18766"/>
                                </a:lnTo>
                                <a:lnTo>
                                  <a:pt x="0" y="0"/>
                                </a:lnTo>
                                <a:close/>
                              </a:path>
                            </a:pathLst>
                          </a:custGeom>
                          <a:solidFill>
                            <a:srgbClr val="F28D2C"/>
                          </a:solidFill>
                          <a:ln w="0" cap="flat">
                            <a:noFill/>
                            <a:miter lim="127000"/>
                          </a:ln>
                          <a:effectLst/>
                        </wps:spPr>
                        <wps:bodyPr/>
                      </wps:wsp>
                      <wps:wsp>
                        <wps:cNvPr id="97" name="Shape 97"/>
                        <wps:cNvSpPr/>
                        <wps:spPr>
                          <a:xfrm>
                            <a:off x="953160" y="147216"/>
                            <a:ext cx="77280" cy="89129"/>
                          </a:xfrm>
                          <a:custGeom>
                            <a:avLst/>
                            <a:gdLst/>
                            <a:ahLst/>
                            <a:cxnLst/>
                            <a:rect l="0" t="0" r="0" b="0"/>
                            <a:pathLst>
                              <a:path w="77280" h="89129">
                                <a:moveTo>
                                  <a:pt x="0" y="0"/>
                                </a:moveTo>
                                <a:lnTo>
                                  <a:pt x="18377" y="0"/>
                                </a:lnTo>
                                <a:lnTo>
                                  <a:pt x="57607" y="54876"/>
                                </a:lnTo>
                                <a:lnTo>
                                  <a:pt x="57607" y="0"/>
                                </a:lnTo>
                                <a:lnTo>
                                  <a:pt x="77280" y="0"/>
                                </a:lnTo>
                                <a:lnTo>
                                  <a:pt x="77280" y="89129"/>
                                </a:lnTo>
                                <a:lnTo>
                                  <a:pt x="60325" y="89129"/>
                                </a:lnTo>
                                <a:lnTo>
                                  <a:pt x="19672" y="32474"/>
                                </a:lnTo>
                                <a:lnTo>
                                  <a:pt x="19672" y="89129"/>
                                </a:lnTo>
                                <a:lnTo>
                                  <a:pt x="0" y="89129"/>
                                </a:lnTo>
                                <a:lnTo>
                                  <a:pt x="0" y="0"/>
                                </a:lnTo>
                                <a:close/>
                              </a:path>
                            </a:pathLst>
                          </a:custGeom>
                          <a:solidFill>
                            <a:srgbClr val="F28D2C"/>
                          </a:solidFill>
                          <a:ln w="0" cap="flat">
                            <a:noFill/>
                            <a:miter lim="127000"/>
                          </a:ln>
                          <a:effectLst/>
                        </wps:spPr>
                        <wps:bodyPr/>
                      </wps:wsp>
                      <wps:wsp>
                        <wps:cNvPr id="98" name="Shape 98"/>
                        <wps:cNvSpPr/>
                        <wps:spPr>
                          <a:xfrm>
                            <a:off x="1052924" y="144218"/>
                            <a:ext cx="84912" cy="92177"/>
                          </a:xfrm>
                          <a:custGeom>
                            <a:avLst/>
                            <a:gdLst/>
                            <a:ahLst/>
                            <a:cxnLst/>
                            <a:rect l="0" t="0" r="0" b="0"/>
                            <a:pathLst>
                              <a:path w="84912" h="92177">
                                <a:moveTo>
                                  <a:pt x="46724" y="0"/>
                                </a:moveTo>
                                <a:cubicBezTo>
                                  <a:pt x="62764" y="0"/>
                                  <a:pt x="72441" y="4331"/>
                                  <a:pt x="81737" y="12217"/>
                                </a:cubicBezTo>
                                <a:lnTo>
                                  <a:pt x="69393" y="27127"/>
                                </a:lnTo>
                                <a:cubicBezTo>
                                  <a:pt x="62509" y="21386"/>
                                  <a:pt x="56400" y="18085"/>
                                  <a:pt x="46075" y="18085"/>
                                </a:cubicBezTo>
                                <a:cubicBezTo>
                                  <a:pt x="31814" y="18085"/>
                                  <a:pt x="20498" y="30696"/>
                                  <a:pt x="20498" y="45834"/>
                                </a:cubicBezTo>
                                <a:lnTo>
                                  <a:pt x="20498" y="46088"/>
                                </a:lnTo>
                                <a:cubicBezTo>
                                  <a:pt x="20498" y="62382"/>
                                  <a:pt x="31686" y="74358"/>
                                  <a:pt x="47485" y="74358"/>
                                </a:cubicBezTo>
                                <a:cubicBezTo>
                                  <a:pt x="54610" y="74358"/>
                                  <a:pt x="60985" y="72568"/>
                                  <a:pt x="65939" y="69011"/>
                                </a:cubicBezTo>
                                <a:lnTo>
                                  <a:pt x="65939" y="56286"/>
                                </a:lnTo>
                                <a:lnTo>
                                  <a:pt x="46215" y="56286"/>
                                </a:lnTo>
                                <a:lnTo>
                                  <a:pt x="46215" y="39332"/>
                                </a:lnTo>
                                <a:lnTo>
                                  <a:pt x="84912" y="39332"/>
                                </a:lnTo>
                                <a:lnTo>
                                  <a:pt x="84912" y="78054"/>
                                </a:lnTo>
                                <a:cubicBezTo>
                                  <a:pt x="75743" y="85827"/>
                                  <a:pt x="63144" y="92177"/>
                                  <a:pt x="46851" y="92177"/>
                                </a:cubicBezTo>
                                <a:cubicBezTo>
                                  <a:pt x="19076" y="92177"/>
                                  <a:pt x="0" y="72707"/>
                                  <a:pt x="0" y="46342"/>
                                </a:cubicBezTo>
                                <a:lnTo>
                                  <a:pt x="0" y="46088"/>
                                </a:lnTo>
                                <a:cubicBezTo>
                                  <a:pt x="0" y="20751"/>
                                  <a:pt x="19736" y="0"/>
                                  <a:pt x="46724" y="0"/>
                                </a:cubicBezTo>
                                <a:close/>
                              </a:path>
                            </a:pathLst>
                          </a:custGeom>
                          <a:solidFill>
                            <a:srgbClr val="F28D2C"/>
                          </a:solidFill>
                          <a:ln w="0" cap="flat">
                            <a:noFill/>
                            <a:miter lim="127000"/>
                          </a:ln>
                          <a:effectLst/>
                        </wps:spPr>
                        <wps:bodyPr/>
                      </wps:wsp>
                      <wps:wsp>
                        <wps:cNvPr id="99" name="Shape 99"/>
                        <wps:cNvSpPr/>
                        <wps:spPr>
                          <a:xfrm>
                            <a:off x="481392" y="262496"/>
                            <a:ext cx="46984" cy="89764"/>
                          </a:xfrm>
                          <a:custGeom>
                            <a:avLst/>
                            <a:gdLst/>
                            <a:ahLst/>
                            <a:cxnLst/>
                            <a:rect l="0" t="0" r="0" b="0"/>
                            <a:pathLst>
                              <a:path w="46984" h="89764">
                                <a:moveTo>
                                  <a:pt x="38202" y="0"/>
                                </a:moveTo>
                                <a:lnTo>
                                  <a:pt x="46984" y="0"/>
                                </a:lnTo>
                                <a:lnTo>
                                  <a:pt x="46984" y="23574"/>
                                </a:lnTo>
                                <a:lnTo>
                                  <a:pt x="35141" y="52463"/>
                                </a:lnTo>
                                <a:lnTo>
                                  <a:pt x="46984" y="52463"/>
                                </a:lnTo>
                                <a:lnTo>
                                  <a:pt x="46984" y="69761"/>
                                </a:lnTo>
                                <a:lnTo>
                                  <a:pt x="28143" y="69761"/>
                                </a:lnTo>
                                <a:lnTo>
                                  <a:pt x="20003" y="89764"/>
                                </a:lnTo>
                                <a:lnTo>
                                  <a:pt x="0" y="89764"/>
                                </a:lnTo>
                                <a:lnTo>
                                  <a:pt x="38202" y="0"/>
                                </a:lnTo>
                                <a:close/>
                              </a:path>
                            </a:pathLst>
                          </a:custGeom>
                          <a:solidFill>
                            <a:srgbClr val="4C5E2F"/>
                          </a:solidFill>
                          <a:ln w="0" cap="flat">
                            <a:noFill/>
                            <a:miter lim="127000"/>
                          </a:ln>
                          <a:effectLst/>
                        </wps:spPr>
                        <wps:bodyPr/>
                      </wps:wsp>
                      <wps:wsp>
                        <wps:cNvPr id="100" name="Shape 100"/>
                        <wps:cNvSpPr/>
                        <wps:spPr>
                          <a:xfrm>
                            <a:off x="528376" y="262496"/>
                            <a:ext cx="47504" cy="89764"/>
                          </a:xfrm>
                          <a:custGeom>
                            <a:avLst/>
                            <a:gdLst/>
                            <a:ahLst/>
                            <a:cxnLst/>
                            <a:rect l="0" t="0" r="0" b="0"/>
                            <a:pathLst>
                              <a:path w="47504" h="89764">
                                <a:moveTo>
                                  <a:pt x="0" y="0"/>
                                </a:moveTo>
                                <a:lnTo>
                                  <a:pt x="9303" y="0"/>
                                </a:lnTo>
                                <a:lnTo>
                                  <a:pt x="47504" y="89764"/>
                                </a:lnTo>
                                <a:lnTo>
                                  <a:pt x="26994" y="89764"/>
                                </a:lnTo>
                                <a:lnTo>
                                  <a:pt x="18841" y="69761"/>
                                </a:lnTo>
                                <a:lnTo>
                                  <a:pt x="0" y="69761"/>
                                </a:lnTo>
                                <a:lnTo>
                                  <a:pt x="0" y="52463"/>
                                </a:lnTo>
                                <a:lnTo>
                                  <a:pt x="11843" y="52463"/>
                                </a:lnTo>
                                <a:lnTo>
                                  <a:pt x="6" y="23558"/>
                                </a:lnTo>
                                <a:lnTo>
                                  <a:pt x="0" y="23574"/>
                                </a:lnTo>
                                <a:lnTo>
                                  <a:pt x="0" y="0"/>
                                </a:lnTo>
                                <a:close/>
                              </a:path>
                            </a:pathLst>
                          </a:custGeom>
                          <a:solidFill>
                            <a:srgbClr val="4C5E2F"/>
                          </a:solidFill>
                          <a:ln w="0" cap="flat">
                            <a:noFill/>
                            <a:miter lim="127000"/>
                          </a:ln>
                          <a:effectLst/>
                        </wps:spPr>
                        <wps:bodyPr/>
                      </wps:wsp>
                      <wps:wsp>
                        <wps:cNvPr id="101" name="Shape 101"/>
                        <wps:cNvSpPr/>
                        <wps:spPr>
                          <a:xfrm>
                            <a:off x="592385" y="263134"/>
                            <a:ext cx="88912" cy="89129"/>
                          </a:xfrm>
                          <a:custGeom>
                            <a:avLst/>
                            <a:gdLst/>
                            <a:ahLst/>
                            <a:cxnLst/>
                            <a:rect l="0" t="0" r="0" b="0"/>
                            <a:pathLst>
                              <a:path w="88912" h="89129">
                                <a:moveTo>
                                  <a:pt x="0" y="0"/>
                                </a:moveTo>
                                <a:lnTo>
                                  <a:pt x="21247" y="0"/>
                                </a:lnTo>
                                <a:lnTo>
                                  <a:pt x="44450" y="36995"/>
                                </a:lnTo>
                                <a:lnTo>
                                  <a:pt x="67666" y="0"/>
                                </a:lnTo>
                                <a:lnTo>
                                  <a:pt x="88912" y="0"/>
                                </a:lnTo>
                                <a:lnTo>
                                  <a:pt x="88912" y="89129"/>
                                </a:lnTo>
                                <a:lnTo>
                                  <a:pt x="70206" y="89129"/>
                                </a:lnTo>
                                <a:lnTo>
                                  <a:pt x="70206" y="30544"/>
                                </a:lnTo>
                                <a:lnTo>
                                  <a:pt x="44450" y="68326"/>
                                </a:lnTo>
                                <a:lnTo>
                                  <a:pt x="43942" y="68326"/>
                                </a:lnTo>
                                <a:lnTo>
                                  <a:pt x="18453" y="30937"/>
                                </a:lnTo>
                                <a:lnTo>
                                  <a:pt x="18453" y="89129"/>
                                </a:lnTo>
                                <a:lnTo>
                                  <a:pt x="0" y="89129"/>
                                </a:lnTo>
                                <a:lnTo>
                                  <a:pt x="0" y="0"/>
                                </a:lnTo>
                                <a:close/>
                              </a:path>
                            </a:pathLst>
                          </a:custGeom>
                          <a:solidFill>
                            <a:srgbClr val="4C5E2F"/>
                          </a:solidFill>
                          <a:ln w="0" cap="flat">
                            <a:noFill/>
                            <a:miter lim="127000"/>
                          </a:ln>
                          <a:effectLst/>
                        </wps:spPr>
                        <wps:bodyPr/>
                      </wps:wsp>
                      <wps:wsp>
                        <wps:cNvPr id="102" name="Shape 102"/>
                        <wps:cNvSpPr/>
                        <wps:spPr>
                          <a:xfrm>
                            <a:off x="710652" y="263134"/>
                            <a:ext cx="68923" cy="89129"/>
                          </a:xfrm>
                          <a:custGeom>
                            <a:avLst/>
                            <a:gdLst/>
                            <a:ahLst/>
                            <a:cxnLst/>
                            <a:rect l="0" t="0" r="0" b="0"/>
                            <a:pathLst>
                              <a:path w="68923" h="89129">
                                <a:moveTo>
                                  <a:pt x="0" y="0"/>
                                </a:moveTo>
                                <a:lnTo>
                                  <a:pt x="68300" y="0"/>
                                </a:lnTo>
                                <a:lnTo>
                                  <a:pt x="68300" y="17450"/>
                                </a:lnTo>
                                <a:lnTo>
                                  <a:pt x="19482" y="17450"/>
                                </a:lnTo>
                                <a:lnTo>
                                  <a:pt x="19482" y="35522"/>
                                </a:lnTo>
                                <a:lnTo>
                                  <a:pt x="62561" y="35522"/>
                                </a:lnTo>
                                <a:lnTo>
                                  <a:pt x="62561" y="52959"/>
                                </a:lnTo>
                                <a:lnTo>
                                  <a:pt x="19482" y="52959"/>
                                </a:lnTo>
                                <a:lnTo>
                                  <a:pt x="19482" y="71692"/>
                                </a:lnTo>
                                <a:lnTo>
                                  <a:pt x="68923" y="71692"/>
                                </a:lnTo>
                                <a:lnTo>
                                  <a:pt x="68923" y="89129"/>
                                </a:lnTo>
                                <a:lnTo>
                                  <a:pt x="0" y="89129"/>
                                </a:lnTo>
                                <a:lnTo>
                                  <a:pt x="0" y="0"/>
                                </a:lnTo>
                                <a:close/>
                              </a:path>
                            </a:pathLst>
                          </a:custGeom>
                          <a:solidFill>
                            <a:srgbClr val="4C5E2F"/>
                          </a:solidFill>
                          <a:ln w="0" cap="flat">
                            <a:noFill/>
                            <a:miter lim="127000"/>
                          </a:ln>
                          <a:effectLst/>
                        </wps:spPr>
                        <wps:bodyPr/>
                      </wps:wsp>
                      <wps:wsp>
                        <wps:cNvPr id="103" name="Shape 103"/>
                        <wps:cNvSpPr/>
                        <wps:spPr>
                          <a:xfrm>
                            <a:off x="806843" y="263136"/>
                            <a:ext cx="36214" cy="89116"/>
                          </a:xfrm>
                          <a:custGeom>
                            <a:avLst/>
                            <a:gdLst/>
                            <a:ahLst/>
                            <a:cxnLst/>
                            <a:rect l="0" t="0" r="0" b="0"/>
                            <a:pathLst>
                              <a:path w="36214" h="89116">
                                <a:moveTo>
                                  <a:pt x="0" y="0"/>
                                </a:moveTo>
                                <a:lnTo>
                                  <a:pt x="36214" y="0"/>
                                </a:lnTo>
                                <a:lnTo>
                                  <a:pt x="36214" y="17679"/>
                                </a:lnTo>
                                <a:lnTo>
                                  <a:pt x="19609" y="17679"/>
                                </a:lnTo>
                                <a:lnTo>
                                  <a:pt x="19609" y="43282"/>
                                </a:lnTo>
                                <a:lnTo>
                                  <a:pt x="36214" y="43282"/>
                                </a:lnTo>
                                <a:lnTo>
                                  <a:pt x="36214" y="64870"/>
                                </a:lnTo>
                                <a:lnTo>
                                  <a:pt x="33351" y="60592"/>
                                </a:lnTo>
                                <a:lnTo>
                                  <a:pt x="19609" y="60592"/>
                                </a:lnTo>
                                <a:lnTo>
                                  <a:pt x="19609" y="89116"/>
                                </a:lnTo>
                                <a:lnTo>
                                  <a:pt x="0" y="89116"/>
                                </a:lnTo>
                                <a:lnTo>
                                  <a:pt x="0" y="0"/>
                                </a:lnTo>
                                <a:close/>
                              </a:path>
                            </a:pathLst>
                          </a:custGeom>
                          <a:solidFill>
                            <a:srgbClr val="4C5E2F"/>
                          </a:solidFill>
                          <a:ln w="0" cap="flat">
                            <a:noFill/>
                            <a:miter lim="127000"/>
                          </a:ln>
                          <a:effectLst/>
                        </wps:spPr>
                        <wps:bodyPr/>
                      </wps:wsp>
                      <wps:wsp>
                        <wps:cNvPr id="104" name="Shape 104"/>
                        <wps:cNvSpPr/>
                        <wps:spPr>
                          <a:xfrm>
                            <a:off x="843057" y="263136"/>
                            <a:ext cx="39135" cy="89116"/>
                          </a:xfrm>
                          <a:custGeom>
                            <a:avLst/>
                            <a:gdLst/>
                            <a:ahLst/>
                            <a:cxnLst/>
                            <a:rect l="0" t="0" r="0" b="0"/>
                            <a:pathLst>
                              <a:path w="39135" h="89116">
                                <a:moveTo>
                                  <a:pt x="0" y="0"/>
                                </a:moveTo>
                                <a:lnTo>
                                  <a:pt x="2851" y="0"/>
                                </a:lnTo>
                                <a:cubicBezTo>
                                  <a:pt x="14192" y="0"/>
                                  <a:pt x="22981" y="3175"/>
                                  <a:pt x="28835" y="9043"/>
                                </a:cubicBezTo>
                                <a:cubicBezTo>
                                  <a:pt x="33789" y="13995"/>
                                  <a:pt x="36468" y="21006"/>
                                  <a:pt x="36468" y="29401"/>
                                </a:cubicBezTo>
                                <a:lnTo>
                                  <a:pt x="36468" y="29667"/>
                                </a:lnTo>
                                <a:cubicBezTo>
                                  <a:pt x="36468" y="44056"/>
                                  <a:pt x="28696" y="53086"/>
                                  <a:pt x="17380" y="57290"/>
                                </a:cubicBezTo>
                                <a:lnTo>
                                  <a:pt x="39135" y="89116"/>
                                </a:lnTo>
                                <a:lnTo>
                                  <a:pt x="16225" y="89116"/>
                                </a:lnTo>
                                <a:lnTo>
                                  <a:pt x="0" y="64870"/>
                                </a:lnTo>
                                <a:lnTo>
                                  <a:pt x="0" y="43282"/>
                                </a:lnTo>
                                <a:lnTo>
                                  <a:pt x="1581" y="43282"/>
                                </a:lnTo>
                                <a:cubicBezTo>
                                  <a:pt x="11144" y="43282"/>
                                  <a:pt x="16605" y="38189"/>
                                  <a:pt x="16605" y="30671"/>
                                </a:cubicBezTo>
                                <a:lnTo>
                                  <a:pt x="16605" y="30417"/>
                                </a:lnTo>
                                <a:cubicBezTo>
                                  <a:pt x="16605" y="22022"/>
                                  <a:pt x="10751" y="17679"/>
                                  <a:pt x="1188" y="17679"/>
                                </a:cubicBezTo>
                                <a:lnTo>
                                  <a:pt x="0" y="17679"/>
                                </a:lnTo>
                                <a:lnTo>
                                  <a:pt x="0" y="0"/>
                                </a:lnTo>
                                <a:close/>
                              </a:path>
                            </a:pathLst>
                          </a:custGeom>
                          <a:solidFill>
                            <a:srgbClr val="4C5E2F"/>
                          </a:solidFill>
                          <a:ln w="0" cap="flat">
                            <a:noFill/>
                            <a:miter lim="127000"/>
                          </a:ln>
                          <a:effectLst/>
                        </wps:spPr>
                        <wps:bodyPr/>
                      </wps:wsp>
                      <wps:wsp>
                        <wps:cNvPr id="105" name="Shape 105"/>
                        <wps:cNvSpPr/>
                        <wps:spPr>
                          <a:xfrm>
                            <a:off x="951242" y="261586"/>
                            <a:ext cx="84404" cy="92201"/>
                          </a:xfrm>
                          <a:custGeom>
                            <a:avLst/>
                            <a:gdLst/>
                            <a:ahLst/>
                            <a:cxnLst/>
                            <a:rect l="0" t="0" r="0" b="0"/>
                            <a:pathLst>
                              <a:path w="84404" h="92201">
                                <a:moveTo>
                                  <a:pt x="46469" y="0"/>
                                </a:moveTo>
                                <a:cubicBezTo>
                                  <a:pt x="64656" y="0"/>
                                  <a:pt x="74905" y="6870"/>
                                  <a:pt x="84189" y="16484"/>
                                </a:cubicBezTo>
                                <a:lnTo>
                                  <a:pt x="71171" y="30251"/>
                                </a:lnTo>
                                <a:cubicBezTo>
                                  <a:pt x="64021" y="22885"/>
                                  <a:pt x="55905" y="18097"/>
                                  <a:pt x="46342" y="18097"/>
                                </a:cubicBezTo>
                                <a:cubicBezTo>
                                  <a:pt x="31318" y="18097"/>
                                  <a:pt x="20498" y="30569"/>
                                  <a:pt x="20498" y="45859"/>
                                </a:cubicBezTo>
                                <a:lnTo>
                                  <a:pt x="20498" y="46101"/>
                                </a:lnTo>
                                <a:cubicBezTo>
                                  <a:pt x="20498" y="61392"/>
                                  <a:pt x="31052" y="74117"/>
                                  <a:pt x="46342" y="74117"/>
                                </a:cubicBezTo>
                                <a:cubicBezTo>
                                  <a:pt x="56528" y="74117"/>
                                  <a:pt x="64871" y="68770"/>
                                  <a:pt x="72022" y="61620"/>
                                </a:cubicBezTo>
                                <a:lnTo>
                                  <a:pt x="84404" y="73787"/>
                                </a:lnTo>
                                <a:cubicBezTo>
                                  <a:pt x="74905" y="84036"/>
                                  <a:pt x="64453" y="92201"/>
                                  <a:pt x="45695" y="92201"/>
                                </a:cubicBezTo>
                                <a:cubicBezTo>
                                  <a:pt x="19482" y="92201"/>
                                  <a:pt x="0" y="71945"/>
                                  <a:pt x="0" y="46380"/>
                                </a:cubicBezTo>
                                <a:lnTo>
                                  <a:pt x="0" y="46101"/>
                                </a:lnTo>
                                <a:cubicBezTo>
                                  <a:pt x="0" y="20764"/>
                                  <a:pt x="19088" y="0"/>
                                  <a:pt x="46469" y="0"/>
                                </a:cubicBezTo>
                                <a:close/>
                              </a:path>
                            </a:pathLst>
                          </a:custGeom>
                          <a:solidFill>
                            <a:srgbClr val="4C5E2F"/>
                          </a:solidFill>
                          <a:ln w="0" cap="flat">
                            <a:noFill/>
                            <a:miter lim="127000"/>
                          </a:ln>
                          <a:effectLst/>
                        </wps:spPr>
                        <wps:bodyPr/>
                      </wps:wsp>
                      <wps:wsp>
                        <wps:cNvPr id="106" name="Shape 106"/>
                        <wps:cNvSpPr/>
                        <wps:spPr>
                          <a:xfrm>
                            <a:off x="1050106" y="261353"/>
                            <a:ext cx="49263" cy="89764"/>
                          </a:xfrm>
                          <a:custGeom>
                            <a:avLst/>
                            <a:gdLst/>
                            <a:ahLst/>
                            <a:cxnLst/>
                            <a:rect l="0" t="0" r="0" b="0"/>
                            <a:pathLst>
                              <a:path w="49263" h="89764">
                                <a:moveTo>
                                  <a:pt x="39992" y="0"/>
                                </a:moveTo>
                                <a:lnTo>
                                  <a:pt x="49263" y="0"/>
                                </a:lnTo>
                                <a:lnTo>
                                  <a:pt x="49263" y="21750"/>
                                </a:lnTo>
                                <a:lnTo>
                                  <a:pt x="35445" y="52463"/>
                                </a:lnTo>
                                <a:lnTo>
                                  <a:pt x="49263" y="52463"/>
                                </a:lnTo>
                                <a:lnTo>
                                  <a:pt x="49263" y="69786"/>
                                </a:lnTo>
                                <a:lnTo>
                                  <a:pt x="28498" y="69786"/>
                                </a:lnTo>
                                <a:lnTo>
                                  <a:pt x="19977" y="89764"/>
                                </a:lnTo>
                                <a:lnTo>
                                  <a:pt x="0" y="89764"/>
                                </a:lnTo>
                                <a:lnTo>
                                  <a:pt x="39992" y="0"/>
                                </a:lnTo>
                                <a:close/>
                              </a:path>
                            </a:pathLst>
                          </a:custGeom>
                          <a:solidFill>
                            <a:srgbClr val="4C5E2F"/>
                          </a:solidFill>
                          <a:ln w="0" cap="flat">
                            <a:noFill/>
                            <a:miter lim="127000"/>
                          </a:ln>
                          <a:effectLst/>
                        </wps:spPr>
                        <wps:bodyPr/>
                      </wps:wsp>
                      <wps:wsp>
                        <wps:cNvPr id="107" name="Shape 107"/>
                        <wps:cNvSpPr/>
                        <wps:spPr>
                          <a:xfrm>
                            <a:off x="1099369" y="261353"/>
                            <a:ext cx="49619" cy="89764"/>
                          </a:xfrm>
                          <a:custGeom>
                            <a:avLst/>
                            <a:gdLst/>
                            <a:ahLst/>
                            <a:cxnLst/>
                            <a:rect l="0" t="0" r="0" b="0"/>
                            <a:pathLst>
                              <a:path w="49619" h="89764">
                                <a:moveTo>
                                  <a:pt x="0" y="0"/>
                                </a:moveTo>
                                <a:lnTo>
                                  <a:pt x="9640" y="0"/>
                                </a:lnTo>
                                <a:lnTo>
                                  <a:pt x="49619" y="89764"/>
                                </a:lnTo>
                                <a:lnTo>
                                  <a:pt x="29680" y="89764"/>
                                </a:lnTo>
                                <a:lnTo>
                                  <a:pt x="21158" y="69786"/>
                                </a:lnTo>
                                <a:lnTo>
                                  <a:pt x="0" y="69786"/>
                                </a:lnTo>
                                <a:lnTo>
                                  <a:pt x="0" y="52463"/>
                                </a:lnTo>
                                <a:lnTo>
                                  <a:pt x="13818" y="52463"/>
                                </a:lnTo>
                                <a:lnTo>
                                  <a:pt x="89" y="21551"/>
                                </a:lnTo>
                                <a:lnTo>
                                  <a:pt x="0" y="21750"/>
                                </a:lnTo>
                                <a:lnTo>
                                  <a:pt x="0" y="0"/>
                                </a:lnTo>
                                <a:close/>
                              </a:path>
                            </a:pathLst>
                          </a:custGeom>
                          <a:solidFill>
                            <a:srgbClr val="4C5E2F"/>
                          </a:solidFill>
                          <a:ln w="0" cap="flat">
                            <a:noFill/>
                            <a:miter lim="127000"/>
                          </a:ln>
                          <a:effectLst/>
                        </wps:spPr>
                        <wps:bodyPr/>
                      </wps:wsp>
                      <wps:wsp>
                        <wps:cNvPr id="108" name="Shape 108"/>
                        <wps:cNvSpPr/>
                        <wps:spPr>
                          <a:xfrm>
                            <a:off x="907187" y="0"/>
                            <a:ext cx="17551" cy="35052"/>
                          </a:xfrm>
                          <a:custGeom>
                            <a:avLst/>
                            <a:gdLst/>
                            <a:ahLst/>
                            <a:cxnLst/>
                            <a:rect l="0" t="0" r="0" b="0"/>
                            <a:pathLst>
                              <a:path w="17551" h="35052">
                                <a:moveTo>
                                  <a:pt x="8775" y="0"/>
                                </a:moveTo>
                                <a:cubicBezTo>
                                  <a:pt x="9385" y="635"/>
                                  <a:pt x="17551" y="9436"/>
                                  <a:pt x="17551" y="22098"/>
                                </a:cubicBezTo>
                                <a:cubicBezTo>
                                  <a:pt x="17551" y="29858"/>
                                  <a:pt x="9385" y="34595"/>
                                  <a:pt x="8775" y="35052"/>
                                </a:cubicBezTo>
                                <a:cubicBezTo>
                                  <a:pt x="8166" y="34595"/>
                                  <a:pt x="0" y="29858"/>
                                  <a:pt x="0" y="22098"/>
                                </a:cubicBezTo>
                                <a:cubicBezTo>
                                  <a:pt x="0" y="9436"/>
                                  <a:pt x="8166" y="635"/>
                                  <a:pt x="8775" y="0"/>
                                </a:cubicBezTo>
                                <a:close/>
                              </a:path>
                            </a:pathLst>
                          </a:custGeom>
                          <a:solidFill>
                            <a:srgbClr val="F28D2C"/>
                          </a:solidFill>
                          <a:ln w="0" cap="flat">
                            <a:noFill/>
                            <a:miter lim="127000"/>
                          </a:ln>
                          <a:effectLst/>
                        </wps:spPr>
                        <wps:bodyPr/>
                      </wps:wsp>
                      <wps:wsp>
                        <wps:cNvPr id="109" name="Shape 109"/>
                        <wps:cNvSpPr/>
                        <wps:spPr>
                          <a:xfrm>
                            <a:off x="917196" y="57121"/>
                            <a:ext cx="24105" cy="27915"/>
                          </a:xfrm>
                          <a:custGeom>
                            <a:avLst/>
                            <a:gdLst/>
                            <a:ahLst/>
                            <a:cxnLst/>
                            <a:rect l="0" t="0" r="0" b="0"/>
                            <a:pathLst>
                              <a:path w="24105" h="27915">
                                <a:moveTo>
                                  <a:pt x="23711" y="88"/>
                                </a:moveTo>
                                <a:cubicBezTo>
                                  <a:pt x="23711" y="88"/>
                                  <a:pt x="24105" y="15291"/>
                                  <a:pt x="14592" y="23431"/>
                                </a:cubicBezTo>
                                <a:cubicBezTo>
                                  <a:pt x="9398" y="27915"/>
                                  <a:pt x="406" y="27267"/>
                                  <a:pt x="406" y="27267"/>
                                </a:cubicBezTo>
                                <a:cubicBezTo>
                                  <a:pt x="406" y="27267"/>
                                  <a:pt x="0" y="16637"/>
                                  <a:pt x="4140" y="9944"/>
                                </a:cubicBezTo>
                                <a:cubicBezTo>
                                  <a:pt x="10299" y="0"/>
                                  <a:pt x="23711" y="88"/>
                                  <a:pt x="23711" y="88"/>
                                </a:cubicBezTo>
                                <a:close/>
                              </a:path>
                            </a:pathLst>
                          </a:custGeom>
                          <a:solidFill>
                            <a:srgbClr val="F28D2C"/>
                          </a:solidFill>
                          <a:ln w="0" cap="flat">
                            <a:noFill/>
                            <a:miter lim="127000"/>
                          </a:ln>
                          <a:effectLst/>
                        </wps:spPr>
                        <wps:bodyPr/>
                      </wps:wsp>
                      <wps:wsp>
                        <wps:cNvPr id="110" name="Shape 110"/>
                        <wps:cNvSpPr/>
                        <wps:spPr>
                          <a:xfrm>
                            <a:off x="890462" y="57121"/>
                            <a:ext cx="24105" cy="27915"/>
                          </a:xfrm>
                          <a:custGeom>
                            <a:avLst/>
                            <a:gdLst/>
                            <a:ahLst/>
                            <a:cxnLst/>
                            <a:rect l="0" t="0" r="0" b="0"/>
                            <a:pathLst>
                              <a:path w="24105" h="27915">
                                <a:moveTo>
                                  <a:pt x="394" y="88"/>
                                </a:moveTo>
                                <a:cubicBezTo>
                                  <a:pt x="394" y="88"/>
                                  <a:pt x="13805" y="0"/>
                                  <a:pt x="19965" y="9944"/>
                                </a:cubicBezTo>
                                <a:cubicBezTo>
                                  <a:pt x="24105" y="16637"/>
                                  <a:pt x="23699" y="27267"/>
                                  <a:pt x="23699" y="27267"/>
                                </a:cubicBezTo>
                                <a:cubicBezTo>
                                  <a:pt x="23699" y="27267"/>
                                  <a:pt x="14707" y="27915"/>
                                  <a:pt x="9513" y="23431"/>
                                </a:cubicBezTo>
                                <a:cubicBezTo>
                                  <a:pt x="0" y="15291"/>
                                  <a:pt x="394" y="88"/>
                                  <a:pt x="394" y="88"/>
                                </a:cubicBezTo>
                                <a:close/>
                              </a:path>
                            </a:pathLst>
                          </a:custGeom>
                          <a:solidFill>
                            <a:srgbClr val="F28D2C"/>
                          </a:solidFill>
                          <a:ln w="0" cap="flat">
                            <a:noFill/>
                            <a:miter lim="127000"/>
                          </a:ln>
                          <a:effectLst/>
                        </wps:spPr>
                        <wps:bodyPr/>
                      </wps:wsp>
                    </wpg:wgp>
                  </a:graphicData>
                </a:graphic>
              </wp:anchor>
            </w:drawing>
          </mc:Choice>
          <mc:Fallback>
            <w:pict>
              <v:group w14:anchorId="140BA84F" id="Group 495" o:spid="_x0000_s1026" style="position:absolute;margin-left:486.2pt;margin-top:743.25pt;width:92.25pt;height:27.85pt;z-index:251655168;mso-position-horizontal-relative:page;mso-position-vertical-relative:page" coordsize="11715,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">
                <v:shape id="Shape 64" o:spid="_x0000_s1027" style="position:absolute;top:3042;width:221;height:483;visibility:visible;mso-wrap-style:square;v-text-anchor:top" coordsize="22117,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" path="m18542,r3575,l22117,5869r-273,-801c21222,8166,20358,11240,19240,14288l13932,28461r8185,l22117,33668r-10027,l6782,48299,,48299,18542,xe" fillcolor="#4c5e2f" stroked="f" strokeweight="0">
                  <v:stroke miterlimit="83231f" joinstyle="miter"/>
                  <v:path arrowok="t" textboxrect="0,0,22117,48299"/>
                </v:shape>
                <v:shape id="Shape 65" o:spid="_x0000_s1028" style="position:absolute;left:221;top:3042;width:230;height:483;visibility:visible;mso-wrap-style:square;v-text-anchor:top" coordsize="23082,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" path="m,l3308,,23082,48299r-7277,l10166,33668,,33668,,28461r8185,l3143,15075,,5869,,xe" fillcolor="#4c5e2f" stroked="f" strokeweight="0">
                  <v:stroke miterlimit="83231f" joinstyle="miter"/>
                  <v:path arrowok="t" textboxrect="0,0,23082,48299"/>
                </v:shape>
                <v:shape id="Shape 66" o:spid="_x0000_s1029" style="position:absolute;left:698;top:3167;width:474;height:358;visibility:visible;mso-wrap-style:square;v-text-anchor:top" coordsize="47409,3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" path="m15913,v2591,,4725,533,6376,1601c23952,2680,25121,4191,25794,6121,28562,2032,32169,,36601,v3480,,6147,953,8014,2883c46482,4800,47409,7760,47409,11761r,24015l41516,35776r,-22047c41516,11354,41326,9652,40932,8611,40551,7569,39853,6731,38849,6083,37833,5449,36652,5131,35293,5131v-2464,,-4508,825,-6134,2451c27534,9233,26721,11850,26721,15443r,20333l20790,35776r,-22733c20790,10402,20307,8433,19342,7112,18377,5791,16789,5131,14592,5131v-1663,,-3213,445,-4622,1321c8547,7328,7519,8611,6883,10300v-635,1702,-952,4140,-952,7328l5931,35776,,35776,,788r5309,l5309,5690c6401,3975,7861,2604,9690,1563,11506,521,13589,,15913,xe" fillcolor="#4c5e2f" stroked="f" strokeweight="0">
                  <v:stroke miterlimit="83231f" joinstyle="miter"/>
                  <v:path arrowok="t" textboxrect="0,0,47409,35776"/>
                </v:shape>
                <v:shape id="Shape 67" o:spid="_x0000_s1030" style="position:absolute;left:1267;top:3167;width:162;height:364;visibility:visible;mso-wrap-style:square;v-text-anchor:top" coordsize="16218,3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" path="m16218,r,4905l9538,7560c7671,9389,6655,11827,6452,14875r9766,l16218,19752r-10097,c6337,23600,7429,26546,9385,28578r6833,2870l16218,36356,4496,31791c1498,28642,,24223,,18533,,12653,1511,8081,4547,4829l16218,xe" fillcolor="#4c5e2f" stroked="f" strokeweight="0">
                  <v:stroke miterlimit="83231f" joinstyle="miter"/>
                  <v:path arrowok="t" textboxrect="0,0,16218,36356"/>
                </v:shape>
                <v:shape id="Shape 68" o:spid="_x0000_s1031" style="position:absolute;left:1429;top:3412;width:158;height:121;visibility:visible;mso-wrap-style:square;v-text-anchor:top" coordsize="15837,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" path="m9703,r6134,762c14872,4343,13081,7124,10464,9106,7848,11075,4508,12065,444,12065l,11892,,6985r483,203c2654,7188,4508,6617,6045,5473,7582,4331,8801,2502,9703,xe" fillcolor="#4c5e2f" stroked="f" strokeweight="0">
                  <v:stroke miterlimit="83231f" joinstyle="miter"/>
                  <v:path arrowok="t" textboxrect="0,0,15837,12065"/>
                </v:shape>
                <v:shape id="Shape 69" o:spid="_x0000_s1032" style="position:absolute;left:1429;top:3167;width:160;height:198;visibility:visible;mso-wrap-style:square;v-text-anchor:top" coordsize="16027,1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" path="m114,c4800,,8623,1600,11582,4775v2972,3188,4445,7671,4445,13436c16027,18580,16015,19100,16002,19799l,19799,,14922r9766,c9512,11988,8763,9778,7531,8306,5639,6020,3187,4876,190,4876l,4952,,47,114,xe" fillcolor="#4c5e2f" stroked="f" strokeweight="0">
                  <v:stroke miterlimit="83231f" joinstyle="miter"/>
                  <v:path arrowok="t" textboxrect="0,0,16027,19799"/>
                </v:shape>
                <v:shape id="Shape 70" o:spid="_x0000_s1033" style="position:absolute;left:1688;top:3167;width:474;height:358;visibility:visible;mso-wrap-style:square;v-text-anchor:top" coordsize="47409,3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" path="m15913,v2591,,4725,533,6376,1601c23952,2680,25121,4191,25794,6121,28562,2032,32169,,36601,v3480,,6147,953,8014,2883c46482,4800,47409,7760,47409,11761r,24015l41516,35776r,-22047c41516,11354,41326,9652,40932,8611,40551,7569,39853,6731,38849,6083,37833,5449,36652,5131,35293,5131v-2464,,-4508,825,-6134,2451c27534,9233,26721,11850,26721,15443r,20333l20790,35776r,-22733c20790,10402,20307,8433,19342,7112,18377,5791,16789,5131,14592,5131v-1663,,-3213,445,-4622,1321c8547,7328,7519,8611,6883,10300v-635,1702,-952,4140,-952,7328l5931,35776,,35776,,788r5309,l5309,5690c6401,3975,7861,2604,9690,1563,11506,521,13589,,15913,xe" fillcolor="#4c5e2f" stroked="f" strokeweight="0">
                  <v:stroke miterlimit="83231f" joinstyle="miter"/>
                  <v:path arrowok="t" textboxrect="0,0,47409,35776"/>
                </v:shape>
                <v:shape id="Shape 71" o:spid="_x0000_s1034" style="position:absolute;left:2276;top:3042;width:149;height:489;visibility:visible;mso-wrap-style:square;v-text-anchor:top" coordsize="14859,4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" path="m,l5931,r,17235l14859,12847r,4616l8268,20778c6376,23026,5436,26277,5436,30544v,4191,571,7226,1714,9093c9017,42697,11544,44209,14732,44209r127,-64l14859,48891,5499,43917r,4382l,48299,,xe" fillcolor="#4c5e2f" stroked="f" strokeweight="0">
                  <v:stroke miterlimit="83231f" joinstyle="miter"/>
                  <v:path arrowok="t" textboxrect="0,0,14859,48891"/>
                </v:shape>
                <v:shape id="Shape 72" o:spid="_x0000_s1035" style="position:absolute;left:2425;top:3167;width:154;height:366;visibility:visible;mso-wrap-style:square;v-text-anchor:top" coordsize="15481,3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" path="m660,c2807,,4851,432,6769,1295v1918,877,3505,2096,4750,3658c12751,6528,13729,8420,14427,10643v711,2210,1054,4585,1054,7112c15481,23749,14008,28384,11036,31661,8077,34937,4508,36564,368,36564l,36368,,31623,6591,28321c8484,26060,9423,22708,9423,18250v,-4572,-901,-7937,-2718,-10109c4890,5956,2705,4877,127,4877l,4941,,325,660,xe" fillcolor="#4c5e2f" stroked="f" strokeweight="0">
                  <v:stroke miterlimit="83231f" joinstyle="miter"/>
                  <v:path arrowok="t" textboxrect="0,0,15481,36564"/>
                </v:shape>
                <v:shape id="Shape 73" o:spid="_x0000_s1036" style="position:absolute;left:2658;top:3167;width:162;height:364;visibility:visible;mso-wrap-style:square;v-text-anchor:top" coordsize="16218,3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" path="m16218,r,4900l9538,7560c7671,9389,6655,11827,6452,14875r9766,l16218,19752r-10097,c6337,23600,7429,26546,9385,28578r6833,2870l16218,36356,4496,31791c1498,28642,,24223,,18533,,12653,1511,8081,4547,4829l16218,xe" fillcolor="#4c5e2f" stroked="f" strokeweight="0">
                  <v:stroke miterlimit="83231f" joinstyle="miter"/>
                  <v:path arrowok="t" textboxrect="0,0,16218,36356"/>
                </v:shape>
                <v:shape id="Shape 74" o:spid="_x0000_s1037" style="position:absolute;left:2820;top:3412;width:159;height:121;visibility:visible;mso-wrap-style:square;v-text-anchor:top" coordsize="15837,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" path="m9703,r6134,762c14872,4343,13081,7124,10465,9106,7849,11075,4509,12065,445,12065l,11892,,6985r483,203c2654,7188,4509,6617,6045,5473,7582,4331,8801,2502,9703,xe" fillcolor="#4c5e2f" stroked="f" strokeweight="0">
                  <v:stroke miterlimit="83231f" joinstyle="miter"/>
                  <v:path arrowok="t" textboxrect="0,0,15837,12065"/>
                </v:shape>
                <v:shape id="Shape 75" o:spid="_x0000_s1038" style="position:absolute;left:2820;top:3167;width:161;height:198;visibility:visible;mso-wrap-style:square;v-text-anchor:top" coordsize="16028,1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" path="m115,c4801,,8624,1600,11583,4775v2972,3188,4445,7671,4445,13436c16028,18580,16028,19100,16002,19799l,19799,,14922r9766,c9513,11988,8763,9778,7531,8306,5639,6020,3188,4876,178,4876l,4947,,47,115,xe" fillcolor="#4c5e2f" stroked="f" strokeweight="0">
                  <v:stroke miterlimit="83231f" joinstyle="miter"/>
                  <v:path arrowok="t" textboxrect="0,0,16028,19799"/>
                </v:shape>
                <v:shape id="Shape 76" o:spid="_x0000_s1039" style="position:absolute;left:3079;top:3167;width:190;height:358;visibility:visible;mso-wrap-style:square;v-text-anchor:top" coordsize="19012,3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" path="m12916,v1994,,4026,635,6096,1905l16967,7404c15519,6553,14072,6121,12624,6121v-1308,,-2464,394,-3493,1169c8090,8065,7353,9157,6922,10541v-661,2109,-991,4407,-991,6922l5931,35776,,35776,,788r5334,l5334,6083c6706,3607,7950,1969,9106,1181,10262,394,11531,,12916,xe" fillcolor="#4c5e2f" stroked="f" strokeweight="0">
                  <v:stroke miterlimit="83231f" joinstyle="miter"/>
                  <v:path arrowok="t" textboxrect="0,0,19012,35776"/>
                </v:shape>
                <v:shape id="Shape 77" o:spid="_x0000_s1040" style="position:absolute;left:3522;top:3167;width:164;height:366;visibility:visible;mso-wrap-style:square;v-text-anchor:top" coordsize="16389,3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" path="m16389,r,4904l9030,8235c7074,10445,6096,13798,6096,18281v,4484,978,7836,2934,10072l16389,31684r,4877l4534,31857c1511,28708,,24187,,18281,,11804,1803,7003,5397,3880l16389,xe" fillcolor="#4c5e2f" stroked="f" strokeweight="0">
                  <v:stroke miterlimit="83231f" joinstyle="miter"/>
                  <v:path arrowok="t" textboxrect="0,0,16389,36561"/>
                </v:shape>
                <v:shape id="Shape 78" o:spid="_x0000_s1041" style="position:absolute;left:3686;top:3167;width:164;height:366;visibility:visible;mso-wrap-style:square;v-text-anchor:top" coordsize="1639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" path="m19,c4832,,8757,1575,11818,4737v3048,3150,4572,7493,4572,13056c16390,22289,15716,25844,14370,28422v-1346,2578,-3314,4585,-5892,6008c5886,35864,3067,36576,19,36576l,36568,,31691r19,9c2966,31700,5417,30582,7372,28334v1944,-2236,2921,-5652,2921,-10249c10293,13767,9316,10490,7360,8255,5379,6020,2940,4902,19,4902l,4911,,7,19,xe" fillcolor="#4c5e2f" stroked="f" strokeweight="0">
                  <v:stroke miterlimit="83231f" joinstyle="miter"/>
                  <v:path arrowok="t" textboxrect="0,0,16390,36576"/>
                </v:shape>
                <v:shape id="Shape 79" o:spid="_x0000_s1042" style="position:absolute;left:3908;top:3033;width:204;height:492;visibility:visible;mso-wrap-style:square;v-text-anchor:top" coordsize="20459,4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" path="m14922,v1664,,3506,190,5537,584l19571,5766c18338,5549,17170,5435,16078,5435v-1804,,-3086,382,-3823,1156c11506,7353,11138,8801,11138,10896r,3239l17958,14135r,4610l11138,18745r,30378l5232,49123r,-30378l,18745,,14135r5232,l5232,10414v,-2349,217,-4102,623,-5245c6426,3632,7429,2387,8877,1435,10313,470,12332,,14922,xe" fillcolor="#4c5e2f" stroked="f" strokeweight="0">
                  <v:stroke miterlimit="83231f" joinstyle="miter"/>
                  <v:path arrowok="t" textboxrect="0,0,20459,49123"/>
                </v:shape>
                <v:shape id="Shape 80" o:spid="_x0000_s1043" style="position:absolute;left:11548;top:1506;width:52;height:126;visibility:visible;mso-wrap-style:square;v-text-anchor:top" coordsize="5271,1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" path="m,l5271,r,2463l2794,2463r,3709l5271,6172r,2812l4991,8559r-2197,l2794,12623,,12623,,xe" fillcolor="#f28d2c" stroked="f" strokeweight="0">
                  <v:stroke miterlimit="83231f" joinstyle="miter"/>
                  <v:path arrowok="t" textboxrect="0,0,5271,12623"/>
                </v:shape>
                <v:shape id="Shape 81" o:spid="_x0000_s1044" style="position:absolute;left:11478;top:1454;width:122;height:237;visibility:visible;mso-wrap-style:square;v-text-anchor:top" coordsize="12243,2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" path="m11899,r344,143l12243,1450r-344,-142c5893,1308,1371,6071,1371,11900v,5829,4496,10516,10465,10516l12243,22247r,1320l11836,23737c5169,23737,,18390,,11900,,5411,5245,,11899,xe" fillcolor="#f28d2c" stroked="f" strokeweight="0">
                  <v:stroke miterlimit="83231f" joinstyle="miter"/>
                  <v:path arrowok="t" textboxrect="0,0,12243,23737"/>
                </v:shape>
                <v:shape id="Shape 82" o:spid="_x0000_s1045" style="position:absolute;left:11600;top:1506;width:57;height:126;visibility:visible;mso-wrap-style:square;v-text-anchor:top" coordsize="5652,1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" path="m,l343,c3353,,5296,1549,5296,4165v,2070,-1118,3353,-2731,3937l5652,12623r-3252,l,8984,,6172r305,c1715,6172,2477,5410,2477,4330,2477,3086,1625,2463,241,2463l,2463,,xe" fillcolor="#f28d2c" stroked="f" strokeweight="0">
                  <v:stroke miterlimit="83231f" joinstyle="miter"/>
                  <v:path arrowok="t" textboxrect="0,0,5652,12623"/>
                </v:shape>
                <v:shape id="Shape 83" o:spid="_x0000_s1046" style="position:absolute;left:11600;top:1455;width:115;height:234;visibility:visible;mso-wrap-style:square;v-text-anchor:top" coordsize="11481,2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" path="m,l8059,3342v2126,2148,3422,5107,3422,8352c11481,14939,10169,17914,8027,20078l,23424,,22105,7099,19169v1880,-1916,3010,-4561,3010,-7475c10109,8773,8985,6141,7117,4239l,1308,,xe" fillcolor="#f28d2c" stroked="f" strokeweight="0">
                  <v:stroke miterlimit="83231f" joinstyle="miter"/>
                  <v:path arrowok="t" textboxrect="0,0,11481,23424"/>
                </v:shape>
                <v:shape id="Shape 84" o:spid="_x0000_s1047" style="position:absolute;left:8868;top:851;width:294;height:267;visibility:visible;mso-wrap-style:square;v-text-anchor:top" coordsize="29349,2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" path="m2170,315c6258,,15335,215,22555,6958v6794,6338,4712,19711,4712,19711c27267,26669,18758,26466,13068,22300,2108,14274,,583,,583v,,808,-164,2170,-268xe" fillcolor="#f28d2c" stroked="f" strokeweight="0">
                  <v:stroke miterlimit="83231f" joinstyle="miter"/>
                  <v:path arrowok="t" textboxrect="0,0,29349,26669"/>
                </v:shape>
                <v:shape id="Shape 85" o:spid="_x0000_s1048" style="position:absolute;left:9155;top:851;width:293;height:267;visibility:visible;mso-wrap-style:square;v-text-anchor:top" coordsize="29349,2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" path="m27179,315v1363,104,2170,268,2170,268c29349,583,27242,14274,16281,22300,10592,26466,2083,26669,2083,26669v,,-2083,-13373,4711,-19711c14015,215,23092,,27179,315xe" fillcolor="#f28d2c" stroked="f" strokeweight="0">
                  <v:stroke miterlimit="83231f" joinstyle="miter"/>
                  <v:path arrowok="t" textboxrect="0,0,29349,26669"/>
                </v:shape>
                <v:shape id="Shape 86" o:spid="_x0000_s1049" style="position:absolute;left:8868;top:1124;width:294;height:266;visibility:visible;mso-wrap-style:square;v-text-anchor:top" coordsize="29349,2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" path="m2170,315c6258,,15335,215,22555,6958v6794,6338,4712,19711,4712,19711c27267,26669,18758,26466,13068,22300,2108,14287,,583,,583v,,808,-164,2170,-268xe" fillcolor="#f28d2c" stroked="f" strokeweight="0">
                  <v:stroke miterlimit="83231f" joinstyle="miter"/>
                  <v:path arrowok="t" textboxrect="0,0,29349,26669"/>
                </v:shape>
                <v:shape id="Shape 87" o:spid="_x0000_s1050" style="position:absolute;left:9155;top:1124;width:293;height:266;visibility:visible;mso-wrap-style:square;v-text-anchor:top" coordsize="29349,2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" path="m27179,315v1363,104,2170,268,2170,268c29349,583,27242,14287,16281,22300,10592,26466,2083,26669,2083,26669v,,-2083,-13373,4711,-19711c14015,215,23092,,27179,315xe" fillcolor="#f28d2c" stroked="f" strokeweight="0">
                  <v:stroke miterlimit="83231f" joinstyle="miter"/>
                  <v:path arrowok="t" textboxrect="0,0,29349,26669"/>
                </v:shape>
                <v:shape id="Shape 88" o:spid="_x0000_s1051" style="position:absolute;left:9163;top:286;width:253;height:290;visibility:visible;mso-wrap-style:square;v-text-anchor:top" coordsize="25298,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" path="m22949,v,,2349,13488,-6172,22707c11583,28283,1308,29045,1308,29045v,,-1308,-12306,3709,-18809c12268,851,22949,,22949,xe" fillcolor="#f28d2c" stroked="f" strokeweight="0">
                  <v:stroke miterlimit="83231f" joinstyle="miter"/>
                  <v:path arrowok="t" textboxrect="0,0,25298,29045"/>
                </v:shape>
                <v:shape id="Shape 89" o:spid="_x0000_s1052" style="position:absolute;left:8901;top:286;width:253;height:290;visibility:visible;mso-wrap-style:square;v-text-anchor:top" coordsize="25298,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" path="m2349,v,,10694,851,17933,10236c25298,16739,23990,29045,23990,29045v,,-10275,-762,-15469,-6338c,13488,2349,,2349,xe" fillcolor="#f28d2c" stroked="f" strokeweight="0">
                  <v:stroke miterlimit="83231f" joinstyle="miter"/>
                  <v:path arrowok="t" textboxrect="0,0,25298,29045"/>
                </v:shape>
                <v:shape id="Shape 90" o:spid="_x0000_s1053" style="position:absolute;left:9064;top:1452;width:190;height:1179;visibility:visible;mso-wrap-style:square;v-text-anchor:top" coordsize="18961,11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" path="m,c,,4864,1651,9398,1651v4534,,9563,-1638,9563,-1638l18961,117946,,117946,,xe" fillcolor="#f28d2c" stroked="f" strokeweight="0">
                  <v:stroke miterlimit="83231f" joinstyle="miter"/>
                  <v:path arrowok="t" textboxrect="0,0,18961,117946"/>
                </v:shape>
                <v:shape id="Shape 514" o:spid="_x0000_s1054" style="position:absolute;left:9065;top:2631;width:189;height:890;visibility:visible;mso-wrap-style:square;v-text-anchor:top" coordsize="18936,8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" path="m,l18936,r,89002l,89002,,e" fillcolor="#4c5e2f" stroked="f" strokeweight="0">
                  <v:stroke miterlimit="83231f" joinstyle="miter"/>
                  <v:path arrowok="t" textboxrect="0,0,18936,89002"/>
                </v:shape>
                <v:shape id="Shape 92" o:spid="_x0000_s1055" style="position:absolute;left:5011;top:1472;width:735;height:891;visibility:visible;mso-wrap-style:square;v-text-anchor:top" coordsize="73495,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" path="m,l73495,r,17818l19621,17818r,18974l67767,36792r,17831l19621,54623r,34506l,89129,,xe" fillcolor="#f28d2c" stroked="f" strokeweight="0">
                  <v:stroke miterlimit="83231f" joinstyle="miter"/>
                  <v:path arrowok="t" textboxrect="0,0,73495,89129"/>
                </v:shape>
                <v:shape id="Shape 93" o:spid="_x0000_s1056" style="position:absolute;left:5986;top:1472;width:735;height:891;visibility:visible;mso-wrap-style:square;v-text-anchor:top" coordsize="73508,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" path="m,l72847,r,17450l19482,17450r,18072l67145,35522r,17450l19482,52972r,18707l73508,71679r,17450l,89129,,xe" fillcolor="#f28d2c" stroked="f" strokeweight="0">
                  <v:stroke miterlimit="83231f" joinstyle="miter"/>
                  <v:path arrowok="t" textboxrect="0,0,73508,89129"/>
                </v:shape>
                <v:shape id="Shape 94" o:spid="_x0000_s1057" style="position:absolute;left:7019;top:1472;width:697;height:891;visibility:visible;mso-wrap-style:square;v-text-anchor:top" coordsize="69697,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" path="m,l69062,r,17450l19482,17450r,18072l64198,35522r,17450l19482,52972r,18707l69697,71679r,17450l,89129,,xe" fillcolor="#f28d2c" stroked="f" strokeweight="0">
                  <v:stroke miterlimit="83231f" joinstyle="miter"/>
                  <v:path arrowok="t" textboxrect="0,0,69697,89129"/>
                </v:shape>
                <v:shape id="Shape 95" o:spid="_x0000_s1058" style="position:absolute;left:7996;top:1472;width:414;height:891;visibility:visible;mso-wrap-style:square;v-text-anchor:top" coordsize="41358,8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" path="m,l36233,r5125,906l41358,19672,36233,17691r-16624,l19609,71425r16624,l41358,69479r,18721l36233,89116,,89116,,xe" fillcolor="#f28d2c" stroked="f" strokeweight="0">
                  <v:stroke miterlimit="83231f" joinstyle="miter"/>
                  <v:path arrowok="t" textboxrect="0,0,41358,89116"/>
                </v:shape>
                <v:shape id="Shape 96" o:spid="_x0000_s1059" style="position:absolute;left:8410;top:1481;width:422;height:873;visibility:visible;mso-wrap-style:square;v-text-anchor:top" coordsize="42221,8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" path="m,l14082,2490c31334,9073,42221,24590,42221,43392r,253c42221,62467,31334,78124,14082,84776l,87294,,68573,14322,63134v4716,-4680,7427,-11335,7427,-19234l21749,43645v,-7886,-2711,-14601,-7427,-19345l,18766,,xe" fillcolor="#f28d2c" stroked="f" strokeweight="0">
                  <v:stroke miterlimit="83231f" joinstyle="miter"/>
                  <v:path arrowok="t" textboxrect="0,0,42221,87294"/>
                </v:shape>
                <v:shape id="Shape 97" o:spid="_x0000_s1060" style="position:absolute;left:9531;top:1472;width:773;height:891;visibility:visible;mso-wrap-style:square;v-text-anchor:top" coordsize="77280,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" path="m,l18377,,57607,54876,57607,,77280,r,89129l60325,89129,19672,32474r,56655l,89129,,xe" fillcolor="#f28d2c" stroked="f" strokeweight="0">
                  <v:stroke miterlimit="83231f" joinstyle="miter"/>
                  <v:path arrowok="t" textboxrect="0,0,77280,89129"/>
                </v:shape>
                <v:shape id="Shape 98" o:spid="_x0000_s1061" style="position:absolute;left:10529;top:1442;width:849;height:921;visibility:visible;mso-wrap-style:square;v-text-anchor:top" coordsize="84912,9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" path="m46724,c62764,,72441,4331,81737,12217l69393,27127c62509,21386,56400,18085,46075,18085v-14261,,-25577,12611,-25577,27749l20498,46088v,16294,11188,28270,26987,28270c54610,74358,60985,72568,65939,69011r,-12725l46215,56286r,-16954l84912,39332r,38722c75743,85827,63144,92177,46851,92177,19076,92177,,72707,,46342r,-254c,20751,19736,,46724,xe" fillcolor="#f28d2c" stroked="f" strokeweight="0">
                  <v:stroke miterlimit="83231f" joinstyle="miter"/>
                  <v:path arrowok="t" textboxrect="0,0,84912,92177"/>
                </v:shape>
                <v:shape id="Shape 99" o:spid="_x0000_s1062" style="position:absolute;left:4813;top:2624;width:470;height:898;visibility:visible;mso-wrap-style:square;v-text-anchor:top" coordsize="46984,8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" path="m38202,r8782,l46984,23574,35141,52463r11843,l46984,69761r-18841,l20003,89764,,89764,38202,xe" fillcolor="#4c5e2f" stroked="f" strokeweight="0">
                  <v:stroke miterlimit="83231f" joinstyle="miter"/>
                  <v:path arrowok="t" textboxrect="0,0,46984,89764"/>
                </v:shape>
                <v:shape id="Shape 100" o:spid="_x0000_s1063" style="position:absolute;left:5283;top:2624;width:475;height:898;visibility:visible;mso-wrap-style:square;v-text-anchor:top" coordsize="47504,8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" path="m,l9303,,47504,89764r-20510,l18841,69761,,69761,,52463r11843,l6,23558r-6,16l,xe" fillcolor="#4c5e2f" stroked="f" strokeweight="0">
                  <v:stroke miterlimit="83231f" joinstyle="miter"/>
                  <v:path arrowok="t" textboxrect="0,0,47504,89764"/>
                </v:shape>
                <v:shape id="Shape 101" o:spid="_x0000_s1064" style="position:absolute;left:5923;top:2631;width:889;height:891;visibility:visible;mso-wrap-style:square;v-text-anchor:top" coordsize="88912,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" path="m,l21247,,44450,36995,67666,,88912,r,89129l70206,89129r,-58585l44450,68326r-508,l18453,30937r,58192l,89129,,xe" fillcolor="#4c5e2f" stroked="f" strokeweight="0">
                  <v:stroke miterlimit="83231f" joinstyle="miter"/>
                  <v:path arrowok="t" textboxrect="0,0,88912,89129"/>
                </v:shape>
                <v:shape id="Shape 102" o:spid="_x0000_s1065" style="position:absolute;left:7106;top:2631;width:689;height:891;visibility:visible;mso-wrap-style:square;v-text-anchor:top" coordsize="68923,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" path="m,l68300,r,17450l19482,17450r,18072l62561,35522r,17437l19482,52959r,18733l68923,71692r,17437l,89129,,xe" fillcolor="#4c5e2f" stroked="f" strokeweight="0">
                  <v:stroke miterlimit="83231f" joinstyle="miter"/>
                  <v:path arrowok="t" textboxrect="0,0,68923,89129"/>
                </v:shape>
                <v:shape id="Shape 103" o:spid="_x0000_s1066" style="position:absolute;left:8068;top:2631;width:362;height:891;visibility:visible;mso-wrap-style:square;v-text-anchor:top" coordsize="36214,8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" path="m,l36214,r,17679l19609,17679r,25603l36214,43282r,21588l33351,60592r-13742,l19609,89116,,89116,,xe" fillcolor="#4c5e2f" stroked="f" strokeweight="0">
                  <v:stroke miterlimit="83231f" joinstyle="miter"/>
                  <v:path arrowok="t" textboxrect="0,0,36214,89116"/>
                </v:shape>
                <v:shape id="Shape 104" o:spid="_x0000_s1067" style="position:absolute;left:8430;top:2631;width:391;height:891;visibility:visible;mso-wrap-style:square;v-text-anchor:top" coordsize="39135,8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" path="m,l2851,c14192,,22981,3175,28835,9043v4954,4952,7633,11963,7633,20358l36468,29667v,14389,-7772,23419,-19088,27623l39135,89116r-22910,l,64870,,43282r1581,c11144,43282,16605,38189,16605,30671r,-254c16605,22022,10751,17679,1188,17679l,17679,,xe" fillcolor="#4c5e2f" stroked="f" strokeweight="0">
                  <v:stroke miterlimit="83231f" joinstyle="miter"/>
                  <v:path arrowok="t" textboxrect="0,0,39135,89116"/>
                </v:shape>
                <v:shape id="Shape 105" o:spid="_x0000_s1068" style="position:absolute;left:9512;top:2615;width:844;height:922;visibility:visible;mso-wrap-style:square;v-text-anchor:top" coordsize="84404,9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" path="m46469,c64656,,74905,6870,84189,16484l71171,30251c64021,22885,55905,18097,46342,18097v-15024,,-25844,12472,-25844,27762l20498,46101v,15291,10554,28016,25844,28016c56528,74117,64871,68770,72022,61620l84404,73787c74905,84036,64453,92201,45695,92201,19482,92201,,71945,,46380r,-279c,20764,19088,,46469,xe" fillcolor="#4c5e2f" stroked="f" strokeweight="0">
                  <v:stroke miterlimit="83231f" joinstyle="miter"/>
                  <v:path arrowok="t" textboxrect="0,0,84404,92201"/>
                </v:shape>
                <v:shape id="Shape 106" o:spid="_x0000_s1069" style="position:absolute;left:10501;top:2613;width:492;height:898;visibility:visible;mso-wrap-style:square;v-text-anchor:top" coordsize="49263,8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" path="m39992,r9271,l49263,21750,35445,52463r13818,l49263,69786r-20765,l19977,89764,,89764,39992,xe" fillcolor="#4c5e2f" stroked="f" strokeweight="0">
                  <v:stroke miterlimit="83231f" joinstyle="miter"/>
                  <v:path arrowok="t" textboxrect="0,0,49263,89764"/>
                </v:shape>
                <v:shape id="Shape 107" o:spid="_x0000_s1070" style="position:absolute;left:10993;top:2613;width:496;height:898;visibility:visible;mso-wrap-style:square;v-text-anchor:top" coordsize="49619,8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" path="m,l9640,,49619,89764r-19939,l21158,69786,,69786,,52463r13818,l89,21551,,21750,,xe" fillcolor="#4c5e2f" stroked="f" strokeweight="0">
                  <v:stroke miterlimit="83231f" joinstyle="miter"/>
                  <v:path arrowok="t" textboxrect="0,0,49619,89764"/>
                </v:shape>
                <v:shape id="Shape 108" o:spid="_x0000_s1071" style="position:absolute;left:9071;width:176;height:350;visibility:visible;mso-wrap-style:square;v-text-anchor:top" coordsize="17551,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" path="m8775,v610,635,8776,9436,8776,22098c17551,29858,9385,34595,8775,35052,8166,34595,,29858,,22098,,9436,8166,635,8775,xe" fillcolor="#f28d2c" stroked="f" strokeweight="0">
                  <v:stroke miterlimit="83231f" joinstyle="miter"/>
                  <v:path arrowok="t" textboxrect="0,0,17551,35052"/>
                </v:shape>
                <v:shape id="Shape 109" o:spid="_x0000_s1072" style="position:absolute;left:9171;top:571;width:242;height:279;visibility:visible;mso-wrap-style:square;v-text-anchor:top" coordsize="24105,2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" path="m23711,88v,,394,15203,-9119,23343c9398,27915,406,27267,406,27267v,,-406,-10630,3734,-17323c10299,,23711,88,23711,88xe" fillcolor="#f28d2c" stroked="f" strokeweight="0">
                  <v:stroke miterlimit="83231f" joinstyle="miter"/>
                  <v:path arrowok="t" textboxrect="0,0,24105,27915"/>
                </v:shape>
                <v:shape id="Shape 110" o:spid="_x0000_s1073" style="position:absolute;left:8904;top:571;width:241;height:279;visibility:visible;mso-wrap-style:square;v-text-anchor:top" coordsize="24105,2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" path="m394,88v,,13411,-88,19571,9856c24105,16637,23699,27267,23699,27267v,,-8992,648,-14186,-3836c,15291,394,88,394,88xe" fillcolor="#f28d2c" stroked="f" strokeweight="0">
                  <v:stroke miterlimit="83231f" joinstyle="miter"/>
                  <v:path arrowok="t" textboxrect="0,0,24105,27915"/>
                </v:shape>
                <w10:wrap type="square" anchorx="page" anchory="page"/>
              </v:group>
            </w:pict>
          </mc:Fallback>
        </mc:AlternateContent>
      </w:r>
      <w:r w:rsidR="00C7680C">
        <w:rPr>
          <w:rFonts w:cstheme="minorHAnsi"/>
          <w:color w:val="385623" w:themeColor="accent6" w:themeShade="80"/>
        </w:rPr>
        <w:t>15000 W. Eight Mile Rd.</w:t>
      </w:r>
      <w:r w:rsidRPr="001057FA">
        <w:rPr>
          <w:rFonts w:cstheme="minorHAnsi"/>
          <w:color w:val="385623" w:themeColor="accent6" w:themeShade="80"/>
        </w:rPr>
        <w:t xml:space="preserve">    |    Oak Park, MI  48237    | </w:t>
      </w:r>
      <w:proofErr w:type="gramStart"/>
      <w:r w:rsidRPr="001057FA">
        <w:rPr>
          <w:rFonts w:cstheme="minorHAnsi"/>
          <w:color w:val="385623" w:themeColor="accent6" w:themeShade="80"/>
        </w:rPr>
        <w:t xml:space="preserve">   (</w:t>
      </w:r>
      <w:proofErr w:type="gramEnd"/>
      <w:r w:rsidRPr="001057FA">
        <w:rPr>
          <w:rFonts w:cstheme="minorHAnsi"/>
          <w:color w:val="385623" w:themeColor="accent6" w:themeShade="80"/>
        </w:rPr>
        <w:t xml:space="preserve">248) 967-1500    |  </w:t>
      </w:r>
      <w:hyperlink r:id="rId13" w:history="1">
        <w:r w:rsidR="007A0AD8" w:rsidRPr="001057FA">
          <w:rPr>
            <w:rStyle w:val="Hyperlink"/>
            <w:rFonts w:cstheme="minorHAnsi"/>
            <w:color w:val="023160" w:themeColor="hyperlink" w:themeShade="80"/>
          </w:rPr>
          <w:t>www.forgottenharvest.org</w:t>
        </w:r>
      </w:hyperlink>
      <w:bookmarkStart w:id="4" w:name="Introduction"/>
    </w:p>
    <w:p w14:paraId="19911966" w14:textId="384154D0" w:rsidR="003D72E8" w:rsidRDefault="001B0A43" w:rsidP="0046431C">
      <w:pPr>
        <w:rPr>
          <w:rFonts w:cstheme="minorHAnsi"/>
          <w:color w:val="385623" w:themeColor="accent6" w:themeShade="80"/>
        </w:rPr>
      </w:pPr>
      <w:proofErr w:type="spellStart"/>
      <w:r w:rsidRPr="001057FA">
        <w:rPr>
          <w:rFonts w:cstheme="minorHAnsi"/>
          <w:color w:val="FFFFFF" w:themeColor="background1"/>
          <w:sz w:val="24"/>
          <w:szCs w:val="24"/>
        </w:rPr>
        <w:lastRenderedPageBreak/>
        <w:t>uction</w:t>
      </w:r>
      <w:proofErr w:type="spellEnd"/>
      <w:r w:rsidRPr="001057FA">
        <w:rPr>
          <w:rFonts w:cstheme="minorHAnsi"/>
          <w:color w:val="FFFFFF" w:themeColor="background1"/>
          <w:sz w:val="24"/>
          <w:szCs w:val="24"/>
        </w:rPr>
        <w:t xml:space="preserve"> to </w:t>
      </w:r>
      <w:bookmarkEnd w:id="4"/>
      <w:proofErr w:type="spellStart"/>
      <w:r w:rsidR="00C16FF3">
        <w:rPr>
          <w:rFonts w:cstheme="minorHAnsi"/>
          <w:color w:val="FFFFFF" w:themeColor="background1"/>
          <w:sz w:val="24"/>
          <w:szCs w:val="24"/>
        </w:rPr>
        <w:t>Footten</w:t>
      </w:r>
      <w:proofErr w:type="spellEnd"/>
      <w:r w:rsidR="00C16FF3">
        <w:rPr>
          <w:rFonts w:cstheme="minorHAnsi"/>
          <w:color w:val="FFFFFF" w:themeColor="background1"/>
          <w:sz w:val="24"/>
          <w:szCs w:val="24"/>
        </w:rPr>
        <w:t xml:space="preserve"> Harvest</w:t>
      </w:r>
    </w:p>
    <w:p w14:paraId="4053EAA6" w14:textId="57CC2DB3" w:rsidR="003A0710" w:rsidRPr="003D72E8" w:rsidRDefault="003A0710" w:rsidP="0046431C">
      <w:pPr>
        <w:rPr>
          <w:rFonts w:cstheme="minorHAnsi"/>
          <w:color w:val="385623" w:themeColor="accent6" w:themeShade="80"/>
        </w:rPr>
      </w:pPr>
      <w:r w:rsidRPr="001057FA">
        <w:rPr>
          <w:rFonts w:eastAsia="Times New Roman" w:cstheme="minorHAnsi"/>
          <w:b/>
          <w:bCs/>
          <w:i/>
          <w:iCs/>
          <w:kern w:val="36"/>
          <w:sz w:val="24"/>
          <w:szCs w:val="24"/>
        </w:rPr>
        <w:t>Our Purpose</w:t>
      </w:r>
      <w:r w:rsidR="0046431C" w:rsidRPr="001057FA">
        <w:rPr>
          <w:rFonts w:cstheme="minorHAnsi"/>
          <w:color w:val="FFFFFF" w:themeColor="background1"/>
        </w:rPr>
        <w:br/>
      </w:r>
      <w:r w:rsidRPr="001057FA">
        <w:rPr>
          <w:rFonts w:eastAsia="Times New Roman" w:cstheme="minorHAnsi"/>
          <w:sz w:val="24"/>
          <w:szCs w:val="24"/>
        </w:rPr>
        <w:t xml:space="preserve">For </w:t>
      </w:r>
      <w:r w:rsidR="00BA6022">
        <w:rPr>
          <w:rFonts w:eastAsia="Times New Roman" w:cstheme="minorHAnsi"/>
          <w:sz w:val="24"/>
          <w:szCs w:val="24"/>
        </w:rPr>
        <w:t xml:space="preserve">over </w:t>
      </w:r>
      <w:r w:rsidRPr="001057FA">
        <w:rPr>
          <w:rFonts w:eastAsia="Times New Roman" w:cstheme="minorHAnsi"/>
          <w:sz w:val="24"/>
          <w:szCs w:val="24"/>
        </w:rPr>
        <w:t xml:space="preserve">30 years, </w:t>
      </w:r>
      <w:r w:rsidR="00C16FF3">
        <w:rPr>
          <w:rFonts w:eastAsia="Times New Roman" w:cstheme="minorHAnsi"/>
          <w:sz w:val="24"/>
          <w:szCs w:val="24"/>
        </w:rPr>
        <w:t>Forgotten Harvest</w:t>
      </w:r>
      <w:r w:rsidRPr="001057FA">
        <w:rPr>
          <w:rFonts w:eastAsia="Times New Roman" w:cstheme="minorHAnsi"/>
          <w:sz w:val="24"/>
          <w:szCs w:val="24"/>
        </w:rPr>
        <w:t xml:space="preserve"> has fought two problems: hunger and waste.</w:t>
      </w:r>
    </w:p>
    <w:p w14:paraId="6E5DC5A8" w14:textId="32864AD3" w:rsidR="003A0710" w:rsidRPr="001057FA" w:rsidRDefault="00E95039" w:rsidP="003A0710">
      <w:pPr>
        <w:shd w:val="clear" w:color="auto" w:fill="FFFFFF"/>
        <w:spacing w:after="300" w:line="240" w:lineRule="auto"/>
        <w:rPr>
          <w:rFonts w:eastAsia="Times New Roman" w:cstheme="minorHAnsi"/>
          <w:sz w:val="24"/>
          <w:szCs w:val="24"/>
        </w:rPr>
      </w:pPr>
      <w:r w:rsidRPr="001057FA">
        <w:rPr>
          <w:rFonts w:cstheme="minorHAnsi"/>
          <w:noProof/>
        </w:rPr>
        <w:drawing>
          <wp:anchor distT="0" distB="0" distL="114300" distR="114300" simplePos="0" relativeHeight="251658240" behindDoc="1" locked="0" layoutInCell="1" allowOverlap="1" wp14:anchorId="47F01926" wp14:editId="794A7373">
            <wp:simplePos x="0" y="0"/>
            <wp:positionH relativeFrom="column">
              <wp:posOffset>0</wp:posOffset>
            </wp:positionH>
            <wp:positionV relativeFrom="paragraph">
              <wp:posOffset>76200</wp:posOffset>
            </wp:positionV>
            <wp:extent cx="2670175" cy="2238375"/>
            <wp:effectExtent l="133350" t="114300" r="149225" b="142875"/>
            <wp:wrapTight wrapText="bothSides">
              <wp:wrapPolygon edited="0">
                <wp:start x="-771" y="-1103"/>
                <wp:lineTo x="-1079" y="-735"/>
                <wp:lineTo x="-925" y="22795"/>
                <wp:lineTo x="22345" y="22795"/>
                <wp:lineTo x="22653" y="19854"/>
                <wp:lineTo x="22653" y="2206"/>
                <wp:lineTo x="22345" y="-1103"/>
                <wp:lineTo x="-771" y="-110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0175" cy="223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A0710" w:rsidRPr="001057FA">
        <w:rPr>
          <w:rFonts w:eastAsia="Times New Roman" w:cstheme="minorHAnsi"/>
          <w:sz w:val="24"/>
          <w:szCs w:val="24"/>
        </w:rPr>
        <w:t xml:space="preserve">In 1990, we set down roots in the greater metro Detroit area and began rescuing food surpluses from grocery stores, markets, restaurants, caterers, and more. We took donated food, which would otherwise go to waste, and delivered it free-of-charge to emergency food providers </w:t>
      </w:r>
      <w:r w:rsidR="003A0710" w:rsidRPr="00C7680C">
        <w:rPr>
          <w:rFonts w:eastAsia="Times New Roman" w:cstheme="minorHAnsi"/>
          <w:sz w:val="24"/>
          <w:szCs w:val="24"/>
        </w:rPr>
        <w:t>in the metro Detroit area. Our work has since expanded to include </w:t>
      </w:r>
      <w:hyperlink r:id="rId15" w:tgtFrame="_blank" w:history="1">
        <w:r w:rsidR="00C16FF3" w:rsidRPr="00C7680C">
          <w:rPr>
            <w:rFonts w:eastAsia="Times New Roman" w:cstheme="minorHAnsi"/>
            <w:sz w:val="24"/>
            <w:szCs w:val="24"/>
          </w:rPr>
          <w:t>Forgotten Harvest</w:t>
        </w:r>
        <w:r w:rsidR="003A0710" w:rsidRPr="00C7680C">
          <w:rPr>
            <w:rFonts w:eastAsia="Times New Roman" w:cstheme="minorHAnsi"/>
            <w:sz w:val="24"/>
            <w:szCs w:val="24"/>
          </w:rPr>
          <w:t xml:space="preserve"> Farms</w:t>
        </w:r>
      </w:hyperlink>
      <w:r w:rsidR="003A0710" w:rsidRPr="00C7680C">
        <w:rPr>
          <w:rFonts w:eastAsia="Times New Roman" w:cstheme="minorHAnsi"/>
          <w:sz w:val="24"/>
          <w:szCs w:val="24"/>
        </w:rPr>
        <w:t>, where we grow our own fresh food for those in need</w:t>
      </w:r>
      <w:r w:rsidR="003A0710" w:rsidRPr="001057FA">
        <w:rPr>
          <w:rFonts w:eastAsia="Times New Roman" w:cstheme="minorHAnsi"/>
          <w:sz w:val="24"/>
          <w:szCs w:val="24"/>
        </w:rPr>
        <w:t>.</w:t>
      </w:r>
    </w:p>
    <w:p w14:paraId="1E74B8B1" w14:textId="143B7E68" w:rsidR="003A0710" w:rsidRPr="001057FA" w:rsidRDefault="003A0710" w:rsidP="003A0710">
      <w:pPr>
        <w:shd w:val="clear" w:color="auto" w:fill="FFFFFF"/>
        <w:spacing w:after="300" w:line="240" w:lineRule="auto"/>
        <w:rPr>
          <w:rFonts w:eastAsia="Times New Roman" w:cstheme="minorHAnsi"/>
          <w:sz w:val="24"/>
          <w:szCs w:val="24"/>
        </w:rPr>
      </w:pPr>
      <w:r w:rsidRPr="001057FA">
        <w:rPr>
          <w:rFonts w:eastAsia="Times New Roman" w:cstheme="minorHAnsi"/>
          <w:sz w:val="24"/>
          <w:szCs w:val="24"/>
        </w:rPr>
        <w:t xml:space="preserve">All the food we </w:t>
      </w:r>
      <w:proofErr w:type="gramStart"/>
      <w:r w:rsidRPr="001057FA">
        <w:rPr>
          <w:rFonts w:eastAsia="Times New Roman" w:cstheme="minorHAnsi"/>
          <w:sz w:val="24"/>
          <w:szCs w:val="24"/>
        </w:rPr>
        <w:t>rescue</w:t>
      </w:r>
      <w:proofErr w:type="gramEnd"/>
      <w:r w:rsidRPr="001057FA">
        <w:rPr>
          <w:rFonts w:eastAsia="Times New Roman" w:cstheme="minorHAnsi"/>
          <w:sz w:val="24"/>
          <w:szCs w:val="24"/>
        </w:rPr>
        <w:t xml:space="preserve"> and produce is delivered to metro Detroit families who are food-insecure and struggle to cover the cost of basic life necessities. Our food helps bridge the income gap for tens of thousands of people, allowing them to secure some basic life necessities for themselves and their family.</w:t>
      </w:r>
    </w:p>
    <w:p w14:paraId="4BDE10D8" w14:textId="62A9FF6D" w:rsidR="003A0710" w:rsidRPr="00C16FF3" w:rsidRDefault="003A0710" w:rsidP="003A0710">
      <w:pPr>
        <w:shd w:val="clear" w:color="auto" w:fill="FFFFFF"/>
        <w:spacing w:after="300" w:line="240" w:lineRule="auto"/>
        <w:rPr>
          <w:rFonts w:eastAsia="Times New Roman" w:cstheme="minorHAnsi"/>
          <w:b/>
          <w:bCs/>
          <w:sz w:val="24"/>
          <w:szCs w:val="24"/>
        </w:rPr>
      </w:pPr>
      <w:r w:rsidRPr="001057FA">
        <w:rPr>
          <w:rFonts w:eastAsia="Times New Roman" w:cstheme="minorHAnsi"/>
          <w:b/>
          <w:bCs/>
          <w:sz w:val="24"/>
          <w:szCs w:val="24"/>
        </w:rPr>
        <w:t xml:space="preserve">Our </w:t>
      </w:r>
      <w:r w:rsidRPr="00C63818">
        <w:rPr>
          <w:rFonts w:eastAsia="Times New Roman" w:cstheme="minorHAnsi"/>
          <w:b/>
          <w:bCs/>
          <w:sz w:val="24"/>
          <w:szCs w:val="24"/>
        </w:rPr>
        <w:t>Mission</w:t>
      </w:r>
    </w:p>
    <w:p w14:paraId="213905B0" w14:textId="44A06C02" w:rsidR="003A0710" w:rsidRPr="00C16FF3" w:rsidRDefault="003A0710" w:rsidP="003A0710">
      <w:pPr>
        <w:shd w:val="clear" w:color="auto" w:fill="FFFFFF"/>
        <w:spacing w:line="240" w:lineRule="auto"/>
        <w:rPr>
          <w:rFonts w:eastAsia="Times New Roman" w:cstheme="minorHAnsi"/>
          <w:sz w:val="24"/>
          <w:szCs w:val="24"/>
        </w:rPr>
      </w:pPr>
      <w:r w:rsidRPr="00C16FF3">
        <w:rPr>
          <w:rFonts w:eastAsia="Times New Roman" w:cstheme="minorHAnsi"/>
          <w:sz w:val="24"/>
          <w:szCs w:val="24"/>
        </w:rPr>
        <w:t>We are dedicated to relieving hunger and preventing nutritious food waste.</w:t>
      </w:r>
    </w:p>
    <w:p w14:paraId="76F3FF0F" w14:textId="02ED3834" w:rsidR="001B0A43" w:rsidRPr="00C16FF3" w:rsidRDefault="001B0A43" w:rsidP="003A0710">
      <w:pPr>
        <w:shd w:val="clear" w:color="auto" w:fill="FFFFFF"/>
        <w:spacing w:line="240" w:lineRule="auto"/>
        <w:rPr>
          <w:rFonts w:eastAsia="Times New Roman" w:cstheme="minorHAnsi"/>
          <w:sz w:val="24"/>
          <w:szCs w:val="24"/>
        </w:rPr>
      </w:pPr>
    </w:p>
    <w:p w14:paraId="239BF4E6" w14:textId="0FD29356" w:rsidR="003A0710" w:rsidRPr="00C16FF3" w:rsidRDefault="003A0710" w:rsidP="003A0710">
      <w:pPr>
        <w:shd w:val="clear" w:color="auto" w:fill="FFFFFF"/>
        <w:spacing w:after="300" w:line="240" w:lineRule="auto"/>
        <w:rPr>
          <w:rFonts w:eastAsia="Times New Roman" w:cstheme="minorHAnsi"/>
          <w:b/>
          <w:bCs/>
          <w:sz w:val="24"/>
          <w:szCs w:val="24"/>
        </w:rPr>
      </w:pPr>
      <w:r w:rsidRPr="00C16FF3">
        <w:rPr>
          <w:rFonts w:eastAsia="Times New Roman" w:cstheme="minorHAnsi"/>
          <w:b/>
          <w:bCs/>
          <w:sz w:val="24"/>
          <w:szCs w:val="24"/>
        </w:rPr>
        <w:t>Our Vision</w:t>
      </w:r>
    </w:p>
    <w:p w14:paraId="310EEBBB" w14:textId="301761D1" w:rsidR="003A0710" w:rsidRPr="00C16FF3" w:rsidRDefault="003A0710" w:rsidP="003A0710">
      <w:pPr>
        <w:shd w:val="clear" w:color="auto" w:fill="FFFFFF"/>
        <w:spacing w:line="240" w:lineRule="auto"/>
        <w:rPr>
          <w:rFonts w:eastAsia="Times New Roman" w:cstheme="minorHAnsi"/>
          <w:sz w:val="24"/>
          <w:szCs w:val="24"/>
        </w:rPr>
      </w:pPr>
      <w:r w:rsidRPr="00C16FF3">
        <w:rPr>
          <w:rFonts w:eastAsia="Times New Roman" w:cstheme="minorHAnsi"/>
          <w:sz w:val="24"/>
          <w:szCs w:val="24"/>
        </w:rPr>
        <w:t>We envision communities that work together to end hunger and increase individual, neighborhood, economic, and environmental health.</w:t>
      </w:r>
    </w:p>
    <w:p w14:paraId="7CF5817B" w14:textId="160EE96D" w:rsidR="001B0A43" w:rsidRPr="00C16FF3" w:rsidRDefault="001B0A43" w:rsidP="003A0710">
      <w:pPr>
        <w:shd w:val="clear" w:color="auto" w:fill="FFFFFF"/>
        <w:spacing w:line="240" w:lineRule="auto"/>
        <w:rPr>
          <w:rFonts w:eastAsia="Times New Roman" w:cstheme="minorHAnsi"/>
          <w:sz w:val="24"/>
          <w:szCs w:val="24"/>
        </w:rPr>
      </w:pPr>
    </w:p>
    <w:p w14:paraId="1936D919" w14:textId="77777777" w:rsidR="009644CC" w:rsidRPr="001057FA" w:rsidRDefault="009644CC" w:rsidP="003A0710">
      <w:pPr>
        <w:rPr>
          <w:rFonts w:cstheme="minorHAnsi"/>
          <w:sz w:val="24"/>
          <w:szCs w:val="24"/>
        </w:rPr>
      </w:pPr>
    </w:p>
    <w:p w14:paraId="6C0ED7E3" w14:textId="77777777" w:rsidR="006B3A4C" w:rsidRDefault="006B3A4C" w:rsidP="003A0710">
      <w:pPr>
        <w:rPr>
          <w:rFonts w:cstheme="minorHAnsi"/>
          <w:sz w:val="24"/>
          <w:szCs w:val="24"/>
        </w:rPr>
      </w:pPr>
      <w:bookmarkStart w:id="5" w:name="Leadership"/>
    </w:p>
    <w:p w14:paraId="5242B640" w14:textId="6A3CDD29" w:rsidR="003A0710" w:rsidRPr="001057FA" w:rsidRDefault="000D6967" w:rsidP="000D6967">
      <w:pPr>
        <w:jc w:val="center"/>
        <w:rPr>
          <w:rFonts w:cstheme="minorHAnsi"/>
          <w:sz w:val="24"/>
          <w:szCs w:val="24"/>
        </w:rPr>
      </w:pPr>
      <w:r>
        <w:rPr>
          <w:noProof/>
        </w:rPr>
        <w:lastRenderedPageBreak/>
        <w:drawing>
          <wp:anchor distT="0" distB="0" distL="114300" distR="114300" simplePos="0" relativeHeight="251668480" behindDoc="0" locked="0" layoutInCell="1" allowOverlap="1" wp14:anchorId="3BFD4D21" wp14:editId="4ECF44EB">
            <wp:simplePos x="0" y="0"/>
            <wp:positionH relativeFrom="column">
              <wp:posOffset>25400</wp:posOffset>
            </wp:positionH>
            <wp:positionV relativeFrom="paragraph">
              <wp:posOffset>5676900</wp:posOffset>
            </wp:positionV>
            <wp:extent cx="5943600" cy="2527300"/>
            <wp:effectExtent l="0" t="0" r="0" b="6350"/>
            <wp:wrapNone/>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2527300"/>
                    </a:xfrm>
                    <a:prstGeom prst="rect">
                      <a:avLst/>
                    </a:prstGeom>
                  </pic:spPr>
                </pic:pic>
              </a:graphicData>
            </a:graphic>
          </wp:anchor>
        </w:drawing>
      </w:r>
      <w:r>
        <w:rPr>
          <w:noProof/>
        </w:rPr>
        <w:drawing>
          <wp:inline distT="0" distB="0" distL="0" distR="0" wp14:anchorId="2BDE0007" wp14:editId="49472E65">
            <wp:extent cx="4216400" cy="2914435"/>
            <wp:effectExtent l="0" t="0" r="0" b="635"/>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17"/>
                    <a:srcRect r="4994" b="5127"/>
                    <a:stretch/>
                  </pic:blipFill>
                  <pic:spPr bwMode="auto">
                    <a:xfrm>
                      <a:off x="0" y="0"/>
                      <a:ext cx="4226891" cy="2921686"/>
                    </a:xfrm>
                    <a:prstGeom prst="rect">
                      <a:avLst/>
                    </a:prstGeom>
                    <a:ln>
                      <a:noFill/>
                    </a:ln>
                    <a:extLst>
                      <a:ext uri="{53640926-AAD7-44D8-BBD7-CCE9431645EC}">
                        <a14:shadowObscured xmlns:a14="http://schemas.microsoft.com/office/drawing/2010/main"/>
                      </a:ext>
                    </a:extLst>
                  </pic:spPr>
                </pic:pic>
              </a:graphicData>
            </a:graphic>
          </wp:inline>
        </w:drawing>
      </w:r>
      <w:r w:rsidR="000173D2">
        <w:rPr>
          <w:noProof/>
        </w:rPr>
        <w:drawing>
          <wp:anchor distT="0" distB="0" distL="114300" distR="114300" simplePos="0" relativeHeight="251667456" behindDoc="0" locked="0" layoutInCell="1" allowOverlap="1" wp14:anchorId="5EB3D846" wp14:editId="0444D4CE">
            <wp:simplePos x="0" y="0"/>
            <wp:positionH relativeFrom="column">
              <wp:posOffset>-20704</wp:posOffset>
            </wp:positionH>
            <wp:positionV relativeFrom="paragraph">
              <wp:posOffset>3093720</wp:posOffset>
            </wp:positionV>
            <wp:extent cx="5943600" cy="2349500"/>
            <wp:effectExtent l="0" t="0" r="0" b="0"/>
            <wp:wrapNone/>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2349500"/>
                    </a:xfrm>
                    <a:prstGeom prst="rect">
                      <a:avLst/>
                    </a:prstGeom>
                  </pic:spPr>
                </pic:pic>
              </a:graphicData>
            </a:graphic>
          </wp:anchor>
        </w:drawing>
      </w:r>
      <w:bookmarkEnd w:id="5"/>
    </w:p>
    <w:p w14:paraId="2A68E7D5" w14:textId="3F915F55" w:rsidR="003A0710" w:rsidRDefault="003A0710" w:rsidP="003A0710">
      <w:pPr>
        <w:rPr>
          <w:rFonts w:cstheme="minorHAnsi"/>
          <w:noProof/>
          <w:sz w:val="24"/>
          <w:szCs w:val="24"/>
        </w:rPr>
      </w:pPr>
    </w:p>
    <w:p w14:paraId="4703208A" w14:textId="0C3247EC" w:rsidR="000D6967" w:rsidRDefault="000D6967" w:rsidP="003A0710">
      <w:pPr>
        <w:rPr>
          <w:rFonts w:cstheme="minorHAnsi"/>
          <w:noProof/>
          <w:sz w:val="24"/>
          <w:szCs w:val="24"/>
        </w:rPr>
      </w:pPr>
    </w:p>
    <w:p w14:paraId="7FFDD384" w14:textId="342020E0" w:rsidR="000D6967" w:rsidRDefault="000D6967" w:rsidP="003A0710">
      <w:pPr>
        <w:rPr>
          <w:rFonts w:cstheme="minorHAnsi"/>
          <w:noProof/>
          <w:sz w:val="24"/>
          <w:szCs w:val="24"/>
        </w:rPr>
      </w:pPr>
    </w:p>
    <w:p w14:paraId="4F9A0DC3" w14:textId="7F6A1291" w:rsidR="000D6967" w:rsidRDefault="000D6967" w:rsidP="003A0710">
      <w:pPr>
        <w:rPr>
          <w:rFonts w:cstheme="minorHAnsi"/>
          <w:noProof/>
          <w:sz w:val="24"/>
          <w:szCs w:val="24"/>
        </w:rPr>
      </w:pPr>
    </w:p>
    <w:p w14:paraId="23573226" w14:textId="3BE47332" w:rsidR="000D6967" w:rsidRDefault="000D6967" w:rsidP="003A0710">
      <w:pPr>
        <w:rPr>
          <w:rFonts w:cstheme="minorHAnsi"/>
          <w:noProof/>
          <w:sz w:val="24"/>
          <w:szCs w:val="24"/>
        </w:rPr>
      </w:pPr>
    </w:p>
    <w:p w14:paraId="46240F58" w14:textId="55A0243E" w:rsidR="000D6967" w:rsidRDefault="000D6967" w:rsidP="003A0710">
      <w:pPr>
        <w:rPr>
          <w:rFonts w:cstheme="minorHAnsi"/>
          <w:noProof/>
          <w:sz w:val="24"/>
          <w:szCs w:val="24"/>
        </w:rPr>
      </w:pPr>
    </w:p>
    <w:p w14:paraId="7B9B3164" w14:textId="222EBA6F" w:rsidR="000D6967" w:rsidRDefault="000D6967" w:rsidP="003A0710">
      <w:pPr>
        <w:rPr>
          <w:rFonts w:cstheme="minorHAnsi"/>
          <w:noProof/>
          <w:sz w:val="24"/>
          <w:szCs w:val="24"/>
        </w:rPr>
      </w:pPr>
    </w:p>
    <w:p w14:paraId="75B2EA32" w14:textId="7B4AB0E8" w:rsidR="000D6967" w:rsidRDefault="000D6967" w:rsidP="003A0710">
      <w:pPr>
        <w:rPr>
          <w:rFonts w:cstheme="minorHAnsi"/>
          <w:noProof/>
          <w:sz w:val="24"/>
          <w:szCs w:val="24"/>
        </w:rPr>
      </w:pPr>
    </w:p>
    <w:p w14:paraId="7B71A785" w14:textId="48982298" w:rsidR="000D6967" w:rsidRDefault="000D6967" w:rsidP="003A0710">
      <w:pPr>
        <w:rPr>
          <w:rFonts w:cstheme="minorHAnsi"/>
          <w:noProof/>
          <w:sz w:val="24"/>
          <w:szCs w:val="24"/>
        </w:rPr>
      </w:pPr>
    </w:p>
    <w:p w14:paraId="0F740B65" w14:textId="2FEE272C" w:rsidR="000D6967" w:rsidRDefault="000D6967" w:rsidP="003A0710">
      <w:pPr>
        <w:rPr>
          <w:rFonts w:cstheme="minorHAnsi"/>
          <w:noProof/>
          <w:sz w:val="24"/>
          <w:szCs w:val="24"/>
        </w:rPr>
      </w:pPr>
    </w:p>
    <w:p w14:paraId="5E619541" w14:textId="49677F3E" w:rsidR="000D6967" w:rsidRDefault="000D6967" w:rsidP="003A0710">
      <w:pPr>
        <w:rPr>
          <w:rFonts w:cstheme="minorHAnsi"/>
          <w:noProof/>
          <w:sz w:val="24"/>
          <w:szCs w:val="24"/>
        </w:rPr>
      </w:pPr>
    </w:p>
    <w:p w14:paraId="228943B1" w14:textId="4EA7EE7B" w:rsidR="000D6967" w:rsidRDefault="000D6967" w:rsidP="003A0710">
      <w:pPr>
        <w:rPr>
          <w:rFonts w:cstheme="minorHAnsi"/>
          <w:noProof/>
          <w:sz w:val="24"/>
          <w:szCs w:val="24"/>
        </w:rPr>
      </w:pPr>
    </w:p>
    <w:p w14:paraId="1B74C38C" w14:textId="41B8A1CE" w:rsidR="000D6967" w:rsidRDefault="000D6967" w:rsidP="003A0710">
      <w:pPr>
        <w:rPr>
          <w:rFonts w:cstheme="minorHAnsi"/>
          <w:noProof/>
          <w:sz w:val="24"/>
          <w:szCs w:val="24"/>
        </w:rPr>
      </w:pPr>
    </w:p>
    <w:p w14:paraId="632421D1" w14:textId="7F696A3E" w:rsidR="000D6967" w:rsidRDefault="000D6967" w:rsidP="003A0710">
      <w:pPr>
        <w:rPr>
          <w:rFonts w:cstheme="minorHAnsi"/>
          <w:noProof/>
          <w:sz w:val="24"/>
          <w:szCs w:val="24"/>
        </w:rPr>
      </w:pPr>
    </w:p>
    <w:p w14:paraId="0A1DCB28" w14:textId="5D4BCAC1" w:rsidR="000D6967" w:rsidRDefault="000D6967" w:rsidP="003A0710">
      <w:pPr>
        <w:rPr>
          <w:rFonts w:cstheme="minorHAnsi"/>
          <w:noProof/>
          <w:sz w:val="24"/>
          <w:szCs w:val="24"/>
        </w:rPr>
      </w:pPr>
    </w:p>
    <w:p w14:paraId="3FAE3E35" w14:textId="556FAF96" w:rsidR="000D6967" w:rsidRDefault="000D6967" w:rsidP="003A0710">
      <w:pPr>
        <w:rPr>
          <w:rFonts w:cstheme="minorHAnsi"/>
          <w:noProof/>
          <w:sz w:val="24"/>
          <w:szCs w:val="24"/>
        </w:rPr>
      </w:pPr>
    </w:p>
    <w:p w14:paraId="38AFF591" w14:textId="103B9A68" w:rsidR="000D6967" w:rsidRDefault="000D6967" w:rsidP="003A0710">
      <w:pPr>
        <w:rPr>
          <w:rFonts w:cstheme="minorHAnsi"/>
          <w:noProof/>
          <w:sz w:val="24"/>
          <w:szCs w:val="24"/>
        </w:rPr>
      </w:pPr>
    </w:p>
    <w:p w14:paraId="4733875C" w14:textId="77777777" w:rsidR="000D6967" w:rsidRDefault="000D6967" w:rsidP="003A0710">
      <w:pPr>
        <w:rPr>
          <w:rFonts w:cstheme="minorHAnsi"/>
          <w:noProof/>
          <w:sz w:val="24"/>
          <w:szCs w:val="24"/>
        </w:rPr>
      </w:pPr>
    </w:p>
    <w:p w14:paraId="26833634" w14:textId="551C216B" w:rsidR="000D6967" w:rsidRDefault="000D6967" w:rsidP="003A0710">
      <w:pPr>
        <w:rPr>
          <w:rFonts w:cstheme="minorHAnsi"/>
          <w:noProof/>
          <w:sz w:val="24"/>
          <w:szCs w:val="24"/>
        </w:rPr>
      </w:pPr>
      <w:r>
        <w:rPr>
          <w:noProof/>
        </w:rPr>
        <w:drawing>
          <wp:inline distT="0" distB="0" distL="0" distR="0" wp14:anchorId="333AE867" wp14:editId="19C3913F">
            <wp:extent cx="6573800" cy="6604000"/>
            <wp:effectExtent l="0" t="0" r="0" b="635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9"/>
                    <a:stretch>
                      <a:fillRect/>
                    </a:stretch>
                  </pic:blipFill>
                  <pic:spPr>
                    <a:xfrm>
                      <a:off x="0" y="0"/>
                      <a:ext cx="6579687" cy="6609914"/>
                    </a:xfrm>
                    <a:prstGeom prst="rect">
                      <a:avLst/>
                    </a:prstGeom>
                  </pic:spPr>
                </pic:pic>
              </a:graphicData>
            </a:graphic>
          </wp:inline>
        </w:drawing>
      </w:r>
    </w:p>
    <w:p w14:paraId="4FA6D6AC" w14:textId="5F3DDC12" w:rsidR="000D6967" w:rsidRDefault="000D6967" w:rsidP="003A0710">
      <w:pPr>
        <w:rPr>
          <w:rFonts w:cstheme="minorHAnsi"/>
          <w:noProof/>
          <w:sz w:val="24"/>
          <w:szCs w:val="24"/>
        </w:rPr>
      </w:pPr>
    </w:p>
    <w:p w14:paraId="633081E4" w14:textId="0AFA2740" w:rsidR="000D6967" w:rsidRDefault="000D6967" w:rsidP="003A0710">
      <w:pPr>
        <w:rPr>
          <w:rFonts w:cstheme="minorHAnsi"/>
          <w:noProof/>
          <w:sz w:val="24"/>
          <w:szCs w:val="24"/>
        </w:rPr>
      </w:pPr>
    </w:p>
    <w:p w14:paraId="39C074C1" w14:textId="6856C598" w:rsidR="000D6967" w:rsidRDefault="000D6967" w:rsidP="003A0710">
      <w:pPr>
        <w:rPr>
          <w:rFonts w:cstheme="minorHAnsi"/>
          <w:noProof/>
          <w:sz w:val="24"/>
          <w:szCs w:val="24"/>
        </w:rPr>
      </w:pPr>
    </w:p>
    <w:p w14:paraId="10F121B8" w14:textId="77777777" w:rsidR="000D6967" w:rsidRDefault="000D6967" w:rsidP="001B0A43">
      <w:pPr>
        <w:spacing w:after="0"/>
        <w:rPr>
          <w:rFonts w:cstheme="minorHAnsi"/>
          <w:noProof/>
          <w:sz w:val="24"/>
          <w:szCs w:val="24"/>
        </w:rPr>
      </w:pPr>
      <w:bookmarkStart w:id="6" w:name="Elegibilty"/>
    </w:p>
    <w:p w14:paraId="3DE50B28" w14:textId="1EDC9FF4" w:rsidR="00093D78" w:rsidRPr="001057FA" w:rsidRDefault="00093D78" w:rsidP="001B0A43">
      <w:pPr>
        <w:spacing w:after="0"/>
        <w:rPr>
          <w:rFonts w:cstheme="minorHAnsi"/>
          <w:b/>
          <w:bCs/>
          <w:color w:val="000000" w:themeColor="text1"/>
          <w:sz w:val="24"/>
          <w:szCs w:val="24"/>
          <w:u w:val="single"/>
        </w:rPr>
      </w:pPr>
      <w:r w:rsidRPr="001057FA">
        <w:rPr>
          <w:rFonts w:cstheme="minorHAnsi"/>
          <w:b/>
          <w:bCs/>
          <w:color w:val="000000" w:themeColor="text1"/>
          <w:sz w:val="24"/>
          <w:szCs w:val="24"/>
          <w:u w:val="single"/>
        </w:rPr>
        <w:lastRenderedPageBreak/>
        <w:t xml:space="preserve">Agency Eligibility </w:t>
      </w:r>
    </w:p>
    <w:bookmarkEnd w:id="6"/>
    <w:p w14:paraId="66ADBAA9" w14:textId="77777777" w:rsidR="00093D78" w:rsidRPr="001057FA" w:rsidRDefault="00093D78" w:rsidP="001B0A43">
      <w:pPr>
        <w:spacing w:after="0"/>
        <w:rPr>
          <w:rFonts w:cstheme="minorHAnsi"/>
          <w:color w:val="000000" w:themeColor="text1"/>
        </w:rPr>
      </w:pPr>
    </w:p>
    <w:p w14:paraId="576B7433" w14:textId="509EE993" w:rsidR="00177360" w:rsidRPr="001057FA" w:rsidRDefault="00177360" w:rsidP="001B0A43">
      <w:pPr>
        <w:spacing w:after="0"/>
        <w:rPr>
          <w:rFonts w:cstheme="minorHAnsi"/>
          <w:color w:val="000000" w:themeColor="text1"/>
        </w:rPr>
      </w:pPr>
      <w:r w:rsidRPr="001057FA">
        <w:rPr>
          <w:rFonts w:cstheme="minorHAnsi"/>
          <w:color w:val="000000" w:themeColor="text1"/>
        </w:rPr>
        <w:t xml:space="preserve">Here at </w:t>
      </w:r>
      <w:r w:rsidR="00C16FF3">
        <w:rPr>
          <w:rFonts w:cstheme="minorHAnsi"/>
          <w:color w:val="000000" w:themeColor="text1"/>
        </w:rPr>
        <w:t>Forgotten Harvest</w:t>
      </w:r>
      <w:r w:rsidRPr="001057FA">
        <w:rPr>
          <w:rFonts w:cstheme="minorHAnsi"/>
          <w:color w:val="000000" w:themeColor="text1"/>
        </w:rPr>
        <w:t xml:space="preserve">, we distribute food daily to </w:t>
      </w:r>
      <w:r w:rsidR="00D268CC">
        <w:rPr>
          <w:rFonts w:cstheme="minorHAnsi"/>
          <w:color w:val="000000" w:themeColor="text1"/>
        </w:rPr>
        <w:t>almost 200</w:t>
      </w:r>
      <w:r w:rsidRPr="001057FA">
        <w:rPr>
          <w:rFonts w:cstheme="minorHAnsi"/>
          <w:color w:val="000000" w:themeColor="text1"/>
        </w:rPr>
        <w:t xml:space="preserve"> agencies of soup kitchens, emergency food pantries, senior centers, children’s homes, domestic shelters, homeless shelters, group homes, and more. </w:t>
      </w:r>
      <w:proofErr w:type="gramStart"/>
      <w:r w:rsidRPr="001057FA">
        <w:rPr>
          <w:rFonts w:cstheme="minorHAnsi"/>
          <w:color w:val="000000" w:themeColor="text1"/>
        </w:rPr>
        <w:t>In order to</w:t>
      </w:r>
      <w:proofErr w:type="gramEnd"/>
      <w:r w:rsidRPr="001057FA">
        <w:rPr>
          <w:rFonts w:cstheme="minorHAnsi"/>
          <w:color w:val="000000" w:themeColor="text1"/>
        </w:rPr>
        <w:t xml:space="preserve"> be considered as an agency, an organization must meet specific criteria that will help to ensure that the partnership will further the mission and the work of </w:t>
      </w:r>
      <w:r w:rsidR="00C16FF3">
        <w:rPr>
          <w:rFonts w:cstheme="minorHAnsi"/>
          <w:color w:val="000000" w:themeColor="text1"/>
        </w:rPr>
        <w:t>Forgotten Harvest</w:t>
      </w:r>
      <w:r w:rsidRPr="001057FA">
        <w:rPr>
          <w:rFonts w:cstheme="minorHAnsi"/>
          <w:color w:val="000000" w:themeColor="text1"/>
        </w:rPr>
        <w:t>.</w:t>
      </w:r>
    </w:p>
    <w:p w14:paraId="68D81577" w14:textId="77777777" w:rsidR="00177360" w:rsidRPr="001057FA" w:rsidRDefault="00177360" w:rsidP="001B0A43">
      <w:pPr>
        <w:spacing w:after="0"/>
        <w:rPr>
          <w:rFonts w:cstheme="minorHAnsi"/>
          <w:color w:val="000000" w:themeColor="text1"/>
        </w:rPr>
      </w:pPr>
    </w:p>
    <w:p w14:paraId="1A53F720" w14:textId="20A37222" w:rsidR="00177360" w:rsidRPr="000708E5" w:rsidRDefault="00177360" w:rsidP="001B0A43">
      <w:pPr>
        <w:spacing w:after="0"/>
        <w:rPr>
          <w:rFonts w:cstheme="minorHAnsi"/>
          <w:color w:val="000000" w:themeColor="text1"/>
        </w:rPr>
      </w:pPr>
      <w:r w:rsidRPr="00C63818">
        <w:rPr>
          <w:rFonts w:cstheme="minorHAnsi"/>
          <w:b/>
          <w:bCs/>
          <w:color w:val="000000" w:themeColor="text1"/>
        </w:rPr>
        <w:t>Priority is given to agencies serving vulnerable populations, including at-risk children, frail seniors, and homeless families.</w:t>
      </w:r>
      <w:r w:rsidRPr="00C16FF3">
        <w:rPr>
          <w:rFonts w:cstheme="minorHAnsi"/>
          <w:color w:val="000000" w:themeColor="text1"/>
        </w:rPr>
        <w:t xml:space="preserve"> Other factors in the selection process include the agency’s service to high-poverty areas and frequency of service/capacity for distribution of perishable foods. Using Census data, we can </w:t>
      </w:r>
      <w:r w:rsidRPr="000708E5">
        <w:rPr>
          <w:rFonts w:cstheme="minorHAnsi"/>
          <w:color w:val="000000" w:themeColor="text1"/>
        </w:rPr>
        <w:t>identify, to the block level, the highest concentrations of poverty in the tri-county area. Priority is given to agencies serving the greatest number of families with children in these neighborhoods. On top of these factors, partners must also:</w:t>
      </w:r>
    </w:p>
    <w:p w14:paraId="04AC6F00" w14:textId="77777777" w:rsidR="00177360" w:rsidRPr="000708E5" w:rsidRDefault="00177360" w:rsidP="001B0A43">
      <w:pPr>
        <w:spacing w:after="0"/>
        <w:rPr>
          <w:rFonts w:cstheme="minorHAnsi"/>
          <w:color w:val="00583D"/>
          <w:sz w:val="30"/>
          <w:szCs w:val="30"/>
        </w:rPr>
      </w:pPr>
    </w:p>
    <w:p w14:paraId="4088985F" w14:textId="75EC3DD5" w:rsidR="00E44ABD" w:rsidRPr="000708E5" w:rsidRDefault="000708E5" w:rsidP="00D82C5F">
      <w:pPr>
        <w:pStyle w:val="ListParagraph"/>
        <w:numPr>
          <w:ilvl w:val="0"/>
          <w:numId w:val="11"/>
        </w:numPr>
        <w:spacing w:after="0"/>
        <w:rPr>
          <w:rFonts w:cstheme="minorHAnsi"/>
        </w:rPr>
      </w:pPr>
      <w:r>
        <w:rPr>
          <w:rFonts w:cstheme="minorHAnsi"/>
        </w:rPr>
        <w:t>In the future state for Forgotten Harvest, Agencies will need to p</w:t>
      </w:r>
      <w:r w:rsidR="00E44ABD" w:rsidRPr="000708E5">
        <w:rPr>
          <w:rFonts w:cstheme="minorHAnsi"/>
        </w:rPr>
        <w:t xml:space="preserve">rovide service on at least a </w:t>
      </w:r>
      <w:r w:rsidR="00D268CC">
        <w:rPr>
          <w:rFonts w:cstheme="minorHAnsi"/>
        </w:rPr>
        <w:t xml:space="preserve">twice a month </w:t>
      </w:r>
      <w:r w:rsidR="00E44ABD" w:rsidRPr="000708E5">
        <w:rPr>
          <w:rFonts w:cstheme="minorHAnsi"/>
        </w:rPr>
        <w:t xml:space="preserve">basis and be able to take delivery of food </w:t>
      </w:r>
      <w:r w:rsidR="00B839F3" w:rsidRPr="000708E5">
        <w:rPr>
          <w:rFonts w:cstheme="minorHAnsi"/>
        </w:rPr>
        <w:t xml:space="preserve">at least </w:t>
      </w:r>
      <w:r w:rsidR="00D268CC">
        <w:rPr>
          <w:rFonts w:cstheme="minorHAnsi"/>
        </w:rPr>
        <w:t>every other week</w:t>
      </w:r>
      <w:r w:rsidR="00E44ABD" w:rsidRPr="000708E5">
        <w:rPr>
          <w:rFonts w:cstheme="minorHAnsi"/>
        </w:rPr>
        <w:t xml:space="preserve"> </w:t>
      </w:r>
    </w:p>
    <w:p w14:paraId="6630B2E8" w14:textId="296DD4E9" w:rsidR="00E44ABD" w:rsidRPr="000708E5" w:rsidRDefault="00E44ABD" w:rsidP="00D82C5F">
      <w:pPr>
        <w:pStyle w:val="ListParagraph"/>
        <w:numPr>
          <w:ilvl w:val="0"/>
          <w:numId w:val="11"/>
        </w:numPr>
        <w:spacing w:after="0"/>
        <w:rPr>
          <w:rFonts w:cstheme="minorHAnsi"/>
        </w:rPr>
      </w:pPr>
      <w:r w:rsidRPr="000708E5">
        <w:rPr>
          <w:rFonts w:cstheme="minorHAnsi"/>
        </w:rPr>
        <w:t>Be a 501(c)(3) nonprofit organization</w:t>
      </w:r>
      <w:r w:rsidR="00177360" w:rsidRPr="000708E5">
        <w:rPr>
          <w:rFonts w:cstheme="minorHAnsi"/>
        </w:rPr>
        <w:t xml:space="preserve"> with proof of status from IRS</w:t>
      </w:r>
    </w:p>
    <w:p w14:paraId="0D435EBC" w14:textId="47720F19" w:rsidR="00E44ABD" w:rsidRDefault="00E44ABD" w:rsidP="00D82C5F">
      <w:pPr>
        <w:pStyle w:val="ListParagraph"/>
        <w:numPr>
          <w:ilvl w:val="0"/>
          <w:numId w:val="11"/>
        </w:numPr>
        <w:spacing w:after="0"/>
        <w:rPr>
          <w:rFonts w:cstheme="minorHAnsi"/>
        </w:rPr>
      </w:pPr>
      <w:r w:rsidRPr="000708E5">
        <w:rPr>
          <w:rFonts w:cstheme="minorHAnsi"/>
        </w:rPr>
        <w:t>Have a</w:t>
      </w:r>
      <w:r w:rsidR="00B839F3" w:rsidRPr="000708E5">
        <w:rPr>
          <w:rFonts w:cstheme="minorHAnsi"/>
        </w:rPr>
        <w:t xml:space="preserve"> </w:t>
      </w:r>
      <w:proofErr w:type="spellStart"/>
      <w:r w:rsidRPr="000708E5">
        <w:rPr>
          <w:rFonts w:cstheme="minorHAnsi"/>
        </w:rPr>
        <w:t>ServSafe</w:t>
      </w:r>
      <w:proofErr w:type="spellEnd"/>
      <w:r w:rsidR="00B839F3" w:rsidRPr="000708E5">
        <w:rPr>
          <w:rFonts w:cstheme="minorHAnsi"/>
        </w:rPr>
        <w:t xml:space="preserve"> </w:t>
      </w:r>
      <w:r w:rsidR="00D268CC">
        <w:rPr>
          <w:rFonts w:cstheme="minorHAnsi"/>
        </w:rPr>
        <w:t xml:space="preserve">Manager Certification </w:t>
      </w:r>
      <w:r w:rsidR="00B839F3" w:rsidRPr="000708E5">
        <w:rPr>
          <w:rFonts w:cstheme="minorHAnsi"/>
        </w:rPr>
        <w:t>(if preparing food)</w:t>
      </w:r>
      <w:r w:rsidR="00D268CC">
        <w:rPr>
          <w:rFonts w:cstheme="minorHAnsi"/>
        </w:rPr>
        <w:t xml:space="preserve"> or </w:t>
      </w:r>
      <w:proofErr w:type="spellStart"/>
      <w:r w:rsidR="00D268CC">
        <w:rPr>
          <w:rFonts w:cstheme="minorHAnsi"/>
        </w:rPr>
        <w:t>ServSafe</w:t>
      </w:r>
      <w:proofErr w:type="spellEnd"/>
      <w:r w:rsidR="00D268CC">
        <w:rPr>
          <w:rFonts w:cstheme="minorHAnsi"/>
        </w:rPr>
        <w:t xml:space="preserve"> Food Handler Certificate</w:t>
      </w:r>
      <w:r w:rsidRPr="000708E5">
        <w:rPr>
          <w:rFonts w:cstheme="minorHAnsi"/>
        </w:rPr>
        <w:t xml:space="preserve"> or equivalent </w:t>
      </w:r>
      <w:r w:rsidR="00177360" w:rsidRPr="000708E5">
        <w:rPr>
          <w:rFonts w:cstheme="minorHAnsi"/>
        </w:rPr>
        <w:t>if keeping food on site</w:t>
      </w:r>
    </w:p>
    <w:p w14:paraId="73C7A3A9" w14:textId="55211A52" w:rsidR="003D72E8" w:rsidRPr="003D72E8" w:rsidRDefault="003D72E8" w:rsidP="00D82C5F">
      <w:pPr>
        <w:pStyle w:val="ListParagraph"/>
        <w:numPr>
          <w:ilvl w:val="0"/>
          <w:numId w:val="11"/>
        </w:numPr>
        <w:rPr>
          <w:rFonts w:cstheme="minorHAnsi"/>
        </w:rPr>
      </w:pPr>
      <w:r w:rsidRPr="00C16FF3">
        <w:rPr>
          <w:rFonts w:cstheme="minorHAnsi"/>
        </w:rPr>
        <w:t xml:space="preserve">Facilitate and gather accurate data capture at each distribution through Link 2 Feed System </w:t>
      </w:r>
    </w:p>
    <w:p w14:paraId="578274BD" w14:textId="6E6E1F73" w:rsidR="00177360" w:rsidRPr="000708E5" w:rsidRDefault="00177360" w:rsidP="00D82C5F">
      <w:pPr>
        <w:pStyle w:val="ListParagraph"/>
        <w:numPr>
          <w:ilvl w:val="0"/>
          <w:numId w:val="11"/>
        </w:numPr>
        <w:rPr>
          <w:rFonts w:cstheme="minorHAnsi"/>
        </w:rPr>
      </w:pPr>
      <w:r w:rsidRPr="000708E5">
        <w:rPr>
          <w:rFonts w:cstheme="minorHAnsi"/>
        </w:rPr>
        <w:t>Have an identified and named onsite Pantry Manager/Lead</w:t>
      </w:r>
    </w:p>
    <w:p w14:paraId="0ED23D01" w14:textId="44C0AC03" w:rsidR="00177360" w:rsidRPr="000708E5" w:rsidRDefault="00E44ABD" w:rsidP="00D82C5F">
      <w:pPr>
        <w:pStyle w:val="ListParagraph"/>
        <w:numPr>
          <w:ilvl w:val="0"/>
          <w:numId w:val="11"/>
        </w:numPr>
        <w:spacing w:after="0"/>
        <w:rPr>
          <w:rFonts w:cstheme="minorHAnsi"/>
        </w:rPr>
      </w:pPr>
      <w:r w:rsidRPr="000708E5">
        <w:rPr>
          <w:rFonts w:cstheme="minorHAnsi"/>
        </w:rPr>
        <w:t>Have on-site refrigeration for storage of perishable foods</w:t>
      </w:r>
      <w:r w:rsidR="0086457E" w:rsidRPr="000708E5">
        <w:rPr>
          <w:rFonts w:cstheme="minorHAnsi"/>
        </w:rPr>
        <w:t xml:space="preserve"> (</w:t>
      </w:r>
      <w:r w:rsidR="00784138">
        <w:rPr>
          <w:rFonts w:cstheme="minorHAnsi"/>
        </w:rPr>
        <w:t xml:space="preserve">only </w:t>
      </w:r>
      <w:r w:rsidR="0086457E" w:rsidRPr="000708E5">
        <w:rPr>
          <w:rFonts w:cstheme="minorHAnsi"/>
        </w:rPr>
        <w:t>for non-mobile</w:t>
      </w:r>
      <w:r w:rsidR="00784138">
        <w:rPr>
          <w:rFonts w:cstheme="minorHAnsi"/>
        </w:rPr>
        <w:t xml:space="preserve"> </w:t>
      </w:r>
      <w:r w:rsidR="0086457E" w:rsidRPr="000708E5">
        <w:rPr>
          <w:rFonts w:cstheme="minorHAnsi"/>
        </w:rPr>
        <w:t>pantries)</w:t>
      </w:r>
    </w:p>
    <w:p w14:paraId="2D619ADD" w14:textId="41AE2659" w:rsidR="00177360" w:rsidRPr="000708E5" w:rsidRDefault="00177360" w:rsidP="00D82C5F">
      <w:pPr>
        <w:pStyle w:val="ListParagraph"/>
        <w:numPr>
          <w:ilvl w:val="0"/>
          <w:numId w:val="11"/>
        </w:numPr>
        <w:spacing w:after="0"/>
        <w:rPr>
          <w:rFonts w:cstheme="minorHAnsi"/>
        </w:rPr>
      </w:pPr>
      <w:r w:rsidRPr="000708E5">
        <w:rPr>
          <w:rFonts w:cstheme="minorHAnsi"/>
        </w:rPr>
        <w:t xml:space="preserve">Sign and adhere to </w:t>
      </w:r>
      <w:r w:rsidR="00C16FF3" w:rsidRPr="000708E5">
        <w:rPr>
          <w:rFonts w:cstheme="minorHAnsi"/>
        </w:rPr>
        <w:t>Forgotten Harvest</w:t>
      </w:r>
      <w:r w:rsidRPr="000708E5">
        <w:rPr>
          <w:rFonts w:cstheme="minorHAnsi"/>
        </w:rPr>
        <w:t xml:space="preserve"> Agency Agreement</w:t>
      </w:r>
    </w:p>
    <w:p w14:paraId="472EBDBE" w14:textId="5101F601" w:rsidR="00177360" w:rsidRPr="000708E5" w:rsidRDefault="00E44ABD" w:rsidP="00D82C5F">
      <w:pPr>
        <w:pStyle w:val="ListParagraph"/>
        <w:numPr>
          <w:ilvl w:val="0"/>
          <w:numId w:val="11"/>
        </w:numPr>
        <w:spacing w:after="0"/>
        <w:rPr>
          <w:rFonts w:cstheme="minorHAnsi"/>
        </w:rPr>
      </w:pPr>
      <w:r w:rsidRPr="000708E5">
        <w:rPr>
          <w:rFonts w:cstheme="minorHAnsi"/>
        </w:rPr>
        <w:t xml:space="preserve">Allow for yearly onsite Audit from </w:t>
      </w:r>
      <w:r w:rsidR="00C16FF3" w:rsidRPr="000708E5">
        <w:rPr>
          <w:rFonts w:cstheme="minorHAnsi"/>
        </w:rPr>
        <w:t>Forgotten Harvest</w:t>
      </w:r>
      <w:r w:rsidRPr="000708E5">
        <w:rPr>
          <w:rFonts w:cstheme="minorHAnsi"/>
        </w:rPr>
        <w:t xml:space="preserve"> Staff</w:t>
      </w:r>
    </w:p>
    <w:p w14:paraId="7AE0DF96" w14:textId="2E93BF0A" w:rsidR="00E44ABD" w:rsidRPr="000708E5" w:rsidRDefault="00E44ABD" w:rsidP="00D82C5F">
      <w:pPr>
        <w:pStyle w:val="ListParagraph"/>
        <w:numPr>
          <w:ilvl w:val="0"/>
          <w:numId w:val="11"/>
        </w:numPr>
        <w:spacing w:after="0"/>
        <w:rPr>
          <w:rFonts w:cstheme="minorHAnsi"/>
        </w:rPr>
      </w:pPr>
      <w:r w:rsidRPr="000708E5">
        <w:rPr>
          <w:rFonts w:cstheme="minorHAnsi"/>
        </w:rPr>
        <w:t xml:space="preserve">Complete and </w:t>
      </w:r>
      <w:proofErr w:type="gramStart"/>
      <w:r w:rsidRPr="000708E5">
        <w:rPr>
          <w:rFonts w:cstheme="minorHAnsi"/>
        </w:rPr>
        <w:t>Adhere</w:t>
      </w:r>
      <w:proofErr w:type="gramEnd"/>
      <w:r w:rsidRPr="000708E5">
        <w:rPr>
          <w:rFonts w:cstheme="minorHAnsi"/>
        </w:rPr>
        <w:t xml:space="preserve"> to annual Civil Rights Training</w:t>
      </w:r>
      <w:r w:rsidR="003D72E8">
        <w:rPr>
          <w:rFonts w:cstheme="minorHAnsi"/>
        </w:rPr>
        <w:t xml:space="preserve"> for your distribution</w:t>
      </w:r>
    </w:p>
    <w:p w14:paraId="4CCCA15A" w14:textId="6156D508" w:rsidR="00E44ABD" w:rsidRPr="000708E5" w:rsidRDefault="00E44ABD" w:rsidP="003A0710">
      <w:pPr>
        <w:rPr>
          <w:rFonts w:cstheme="minorHAnsi"/>
        </w:rPr>
      </w:pPr>
    </w:p>
    <w:p w14:paraId="5B377DDB" w14:textId="507EB492" w:rsidR="00E44ABD" w:rsidRPr="000708E5" w:rsidRDefault="00177360" w:rsidP="003A0710">
      <w:pPr>
        <w:rPr>
          <w:rFonts w:cstheme="minorHAnsi"/>
          <w:sz w:val="24"/>
          <w:szCs w:val="24"/>
        </w:rPr>
      </w:pPr>
      <w:r w:rsidRPr="000708E5">
        <w:rPr>
          <w:rFonts w:cstheme="minorHAnsi"/>
        </w:rPr>
        <w:t>Additionally,</w:t>
      </w:r>
      <w:r w:rsidR="00E44ABD" w:rsidRPr="000708E5">
        <w:rPr>
          <w:rFonts w:cstheme="minorHAnsi"/>
        </w:rPr>
        <w:t xml:space="preserve"> to be considered and maintain compliance for a Mobile Panty Distribution</w:t>
      </w:r>
      <w:r w:rsidRPr="000708E5">
        <w:rPr>
          <w:rFonts w:cstheme="minorHAnsi"/>
        </w:rPr>
        <w:t xml:space="preserve"> (our largest distributions)</w:t>
      </w:r>
      <w:r w:rsidR="00E44ABD" w:rsidRPr="000708E5">
        <w:rPr>
          <w:rFonts w:cstheme="minorHAnsi"/>
        </w:rPr>
        <w:t>, an agency must</w:t>
      </w:r>
      <w:r w:rsidRPr="000708E5">
        <w:rPr>
          <w:rFonts w:cstheme="minorHAnsi"/>
        </w:rPr>
        <w:t>:</w:t>
      </w:r>
    </w:p>
    <w:p w14:paraId="5BC006E5" w14:textId="35CB9FD1" w:rsidR="00E44ABD" w:rsidRPr="000708E5" w:rsidRDefault="00E44ABD" w:rsidP="00D82C5F">
      <w:pPr>
        <w:pStyle w:val="ListParagraph"/>
        <w:numPr>
          <w:ilvl w:val="0"/>
          <w:numId w:val="4"/>
        </w:numPr>
        <w:rPr>
          <w:rFonts w:cstheme="minorHAnsi"/>
        </w:rPr>
      </w:pPr>
      <w:r w:rsidRPr="000708E5">
        <w:rPr>
          <w:rFonts w:cstheme="minorHAnsi"/>
        </w:rPr>
        <w:t xml:space="preserve">Sign and Adhere to </w:t>
      </w:r>
      <w:r w:rsidR="00C16FF3" w:rsidRPr="000708E5">
        <w:rPr>
          <w:rFonts w:cstheme="minorHAnsi"/>
        </w:rPr>
        <w:t>Forgotten Harvest</w:t>
      </w:r>
      <w:r w:rsidRPr="000708E5">
        <w:rPr>
          <w:rFonts w:cstheme="minorHAnsi"/>
        </w:rPr>
        <w:t xml:space="preserve"> Agency Agreement </w:t>
      </w:r>
    </w:p>
    <w:p w14:paraId="70D5726E" w14:textId="27321B4D" w:rsidR="00E44ABD" w:rsidRPr="000708E5" w:rsidRDefault="00E44ABD" w:rsidP="00D82C5F">
      <w:pPr>
        <w:pStyle w:val="ListParagraph"/>
        <w:numPr>
          <w:ilvl w:val="0"/>
          <w:numId w:val="4"/>
        </w:numPr>
        <w:rPr>
          <w:rFonts w:cstheme="minorHAnsi"/>
        </w:rPr>
      </w:pPr>
      <w:r w:rsidRPr="000708E5">
        <w:rPr>
          <w:rFonts w:cstheme="minorHAnsi"/>
        </w:rPr>
        <w:t>Have an identified and named onsite distribution lead</w:t>
      </w:r>
    </w:p>
    <w:p w14:paraId="78F7DEA4" w14:textId="0924204D" w:rsidR="00E44ABD" w:rsidRPr="000708E5" w:rsidRDefault="00E44ABD" w:rsidP="00D82C5F">
      <w:pPr>
        <w:pStyle w:val="ListParagraph"/>
        <w:numPr>
          <w:ilvl w:val="0"/>
          <w:numId w:val="4"/>
        </w:numPr>
        <w:rPr>
          <w:rFonts w:cstheme="minorHAnsi"/>
        </w:rPr>
      </w:pPr>
      <w:r w:rsidRPr="000708E5">
        <w:rPr>
          <w:rFonts w:cstheme="minorHAnsi"/>
        </w:rPr>
        <w:t xml:space="preserve">Enough space/road/lot to safely process </w:t>
      </w:r>
      <w:r w:rsidR="00B839F3" w:rsidRPr="000708E5">
        <w:rPr>
          <w:rFonts w:cstheme="minorHAnsi"/>
        </w:rPr>
        <w:t>100-</w:t>
      </w:r>
      <w:r w:rsidRPr="000708E5">
        <w:rPr>
          <w:rFonts w:cstheme="minorHAnsi"/>
        </w:rPr>
        <w:t>800 cars per distribution without impacting local traffic</w:t>
      </w:r>
    </w:p>
    <w:p w14:paraId="582523FA" w14:textId="77777777" w:rsidR="00E44ABD" w:rsidRPr="00C16FF3" w:rsidRDefault="00E44ABD" w:rsidP="00D82C5F">
      <w:pPr>
        <w:pStyle w:val="ListParagraph"/>
        <w:numPr>
          <w:ilvl w:val="0"/>
          <w:numId w:val="4"/>
        </w:numPr>
        <w:rPr>
          <w:rFonts w:cstheme="minorHAnsi"/>
        </w:rPr>
      </w:pPr>
      <w:r w:rsidRPr="000708E5">
        <w:rPr>
          <w:rFonts w:cstheme="minorHAnsi"/>
        </w:rPr>
        <w:t>Parking Lot/Space that can accommodate a Semi Truck or</w:t>
      </w:r>
      <w:r w:rsidRPr="00C16FF3">
        <w:rPr>
          <w:rFonts w:cstheme="minorHAnsi"/>
        </w:rPr>
        <w:t xml:space="preserve"> Large Box Truck</w:t>
      </w:r>
    </w:p>
    <w:p w14:paraId="484E2540" w14:textId="641AA89A" w:rsidR="00E44ABD" w:rsidRPr="00C16FF3" w:rsidRDefault="00E44ABD" w:rsidP="00D82C5F">
      <w:pPr>
        <w:pStyle w:val="ListParagraph"/>
        <w:numPr>
          <w:ilvl w:val="0"/>
          <w:numId w:val="4"/>
        </w:numPr>
        <w:rPr>
          <w:rFonts w:cstheme="minorHAnsi"/>
        </w:rPr>
      </w:pPr>
      <w:r w:rsidRPr="00C16FF3">
        <w:rPr>
          <w:rFonts w:cstheme="minorHAnsi"/>
        </w:rPr>
        <w:t>Surface area that is flat and free from holes/damage so that a pallet jack can safely operate</w:t>
      </w:r>
    </w:p>
    <w:p w14:paraId="4793CDBD" w14:textId="77777777" w:rsidR="00E44ABD" w:rsidRPr="00C16FF3" w:rsidRDefault="00E44ABD" w:rsidP="00D82C5F">
      <w:pPr>
        <w:pStyle w:val="ListParagraph"/>
        <w:numPr>
          <w:ilvl w:val="0"/>
          <w:numId w:val="4"/>
        </w:numPr>
        <w:rPr>
          <w:rFonts w:cstheme="minorHAnsi"/>
        </w:rPr>
      </w:pPr>
      <w:r w:rsidRPr="00C16FF3">
        <w:rPr>
          <w:rFonts w:cstheme="minorHAnsi"/>
        </w:rPr>
        <w:t>Recruitment and management of volunteers for distributions (Approx. 15-20 volunteers)</w:t>
      </w:r>
    </w:p>
    <w:p w14:paraId="0C48952B" w14:textId="115536DF" w:rsidR="00E44ABD" w:rsidRPr="00C16FF3" w:rsidRDefault="00E44ABD" w:rsidP="00D82C5F">
      <w:pPr>
        <w:pStyle w:val="ListParagraph"/>
        <w:numPr>
          <w:ilvl w:val="0"/>
          <w:numId w:val="4"/>
        </w:numPr>
        <w:rPr>
          <w:rFonts w:cstheme="minorHAnsi"/>
        </w:rPr>
      </w:pPr>
      <w:r w:rsidRPr="00C16FF3">
        <w:rPr>
          <w:rFonts w:cstheme="minorHAnsi"/>
        </w:rPr>
        <w:t xml:space="preserve">Facilitate and gather accurate data capture at each distribution through Link 2 Feed System to be submitted no later </w:t>
      </w:r>
      <w:r w:rsidR="00177360" w:rsidRPr="00C16FF3">
        <w:rPr>
          <w:rFonts w:cstheme="minorHAnsi"/>
        </w:rPr>
        <w:t>than</w:t>
      </w:r>
      <w:r w:rsidRPr="00C16FF3">
        <w:rPr>
          <w:rFonts w:cstheme="minorHAnsi"/>
        </w:rPr>
        <w:t xml:space="preserve"> 48 hours after distribution </w:t>
      </w:r>
    </w:p>
    <w:p w14:paraId="6C1232F9" w14:textId="6ABC1739" w:rsidR="00E44ABD" w:rsidRPr="00C16FF3" w:rsidRDefault="00E44ABD" w:rsidP="00D82C5F">
      <w:pPr>
        <w:pStyle w:val="ListParagraph"/>
        <w:numPr>
          <w:ilvl w:val="0"/>
          <w:numId w:val="4"/>
        </w:numPr>
        <w:spacing w:after="0" w:line="240" w:lineRule="auto"/>
        <w:rPr>
          <w:rFonts w:cstheme="minorHAnsi"/>
        </w:rPr>
      </w:pPr>
      <w:r w:rsidRPr="00C16FF3">
        <w:rPr>
          <w:rFonts w:cstheme="minorHAnsi"/>
        </w:rPr>
        <w:t>Internet/Wi-Fi service at distribution site</w:t>
      </w:r>
      <w:r w:rsidR="00784138">
        <w:rPr>
          <w:rFonts w:cstheme="minorHAnsi"/>
        </w:rPr>
        <w:t xml:space="preserve"> is preferable </w:t>
      </w:r>
    </w:p>
    <w:p w14:paraId="0446AA94" w14:textId="76930DB7" w:rsidR="00E44ABD" w:rsidRPr="00C16FF3" w:rsidRDefault="00E44ABD" w:rsidP="00D82C5F">
      <w:pPr>
        <w:pStyle w:val="ListParagraph"/>
        <w:numPr>
          <w:ilvl w:val="0"/>
          <w:numId w:val="4"/>
        </w:numPr>
        <w:rPr>
          <w:rFonts w:cstheme="minorHAnsi"/>
        </w:rPr>
      </w:pPr>
      <w:r w:rsidRPr="00C16FF3">
        <w:rPr>
          <w:rFonts w:cstheme="minorHAnsi"/>
        </w:rPr>
        <w:t>Restroom facilities available for FH staff and Volunteers</w:t>
      </w:r>
    </w:p>
    <w:p w14:paraId="7603F37A" w14:textId="77777777" w:rsidR="00E44ABD" w:rsidRPr="00C16FF3" w:rsidRDefault="00E44ABD" w:rsidP="00E76933">
      <w:pPr>
        <w:spacing w:after="0" w:line="240" w:lineRule="auto"/>
        <w:ind w:left="360"/>
        <w:rPr>
          <w:rFonts w:cstheme="minorHAnsi"/>
        </w:rPr>
      </w:pPr>
    </w:p>
    <w:p w14:paraId="0793C084" w14:textId="77777777" w:rsidR="004B02D5" w:rsidRDefault="004B02D5" w:rsidP="003A0710">
      <w:pPr>
        <w:rPr>
          <w:rFonts w:cstheme="minorHAnsi"/>
          <w:sz w:val="24"/>
          <w:szCs w:val="24"/>
        </w:rPr>
      </w:pPr>
      <w:bookmarkStart w:id="7" w:name="NewLaunch"/>
      <w:bookmarkStart w:id="8" w:name="_Hlk79055221"/>
    </w:p>
    <w:p w14:paraId="18EFACE7" w14:textId="126A0022" w:rsidR="00A419C1" w:rsidRPr="00531B4C" w:rsidRDefault="0096511B" w:rsidP="003A0710">
      <w:pPr>
        <w:rPr>
          <w:rFonts w:cstheme="minorHAnsi"/>
          <w:b/>
          <w:sz w:val="24"/>
          <w:szCs w:val="24"/>
          <w:u w:val="single"/>
        </w:rPr>
      </w:pPr>
      <w:r w:rsidRPr="00531B4C">
        <w:rPr>
          <w:rFonts w:cstheme="minorHAnsi"/>
          <w:b/>
          <w:sz w:val="24"/>
          <w:szCs w:val="24"/>
          <w:u w:val="single"/>
        </w:rPr>
        <w:lastRenderedPageBreak/>
        <w:t xml:space="preserve">New </w:t>
      </w:r>
      <w:r w:rsidR="00B863E8" w:rsidRPr="00531B4C">
        <w:rPr>
          <w:rFonts w:cstheme="minorHAnsi"/>
          <w:b/>
          <w:sz w:val="24"/>
          <w:szCs w:val="24"/>
          <w:u w:val="single"/>
        </w:rPr>
        <w:t>Distribution</w:t>
      </w:r>
      <w:r w:rsidRPr="00531B4C">
        <w:rPr>
          <w:rFonts w:cstheme="minorHAnsi"/>
          <w:b/>
          <w:sz w:val="24"/>
          <w:szCs w:val="24"/>
          <w:u w:val="single"/>
        </w:rPr>
        <w:t xml:space="preserve"> Launch Planning and Considerations</w:t>
      </w:r>
      <w:bookmarkEnd w:id="7"/>
      <w:r w:rsidR="00531B4C">
        <w:rPr>
          <w:rFonts w:cstheme="minorHAnsi"/>
          <w:b/>
          <w:sz w:val="24"/>
          <w:szCs w:val="24"/>
          <w:u w:val="single"/>
        </w:rPr>
        <w:t xml:space="preserve"> for Mobile Pantries</w:t>
      </w:r>
      <w:r w:rsidRPr="00531B4C">
        <w:rPr>
          <w:rFonts w:cstheme="minorHAnsi"/>
          <w:b/>
          <w:sz w:val="24"/>
          <w:szCs w:val="24"/>
          <w:u w:val="single"/>
        </w:rPr>
        <w:t xml:space="preserve">: </w:t>
      </w:r>
    </w:p>
    <w:p w14:paraId="143D53AC" w14:textId="0966E032" w:rsidR="0096511B" w:rsidRPr="00531B4C" w:rsidRDefault="0096511B" w:rsidP="003A0710">
      <w:pPr>
        <w:rPr>
          <w:rFonts w:cstheme="minorHAnsi"/>
        </w:rPr>
      </w:pPr>
      <w:r w:rsidRPr="00531B4C">
        <w:rPr>
          <w:rFonts w:cstheme="minorHAnsi"/>
        </w:rPr>
        <w:t>Starting a new distribution can seem overwhelming at first, but it is important to know that you are not in this alone. You will have a specific Forgotten Harvest Client Service Specialist to guide you through your launch and throughout your partnership with us. Below you will find some of the considerations and plans that you should have laid out prior to your distribution to ensure for a smooth and successful launch. Once you have your first distribution planned and schedule</w:t>
      </w:r>
      <w:r w:rsidR="00531B4C">
        <w:rPr>
          <w:rFonts w:cstheme="minorHAnsi"/>
        </w:rPr>
        <w:t>d</w:t>
      </w:r>
      <w:r w:rsidRPr="00531B4C">
        <w:rPr>
          <w:rFonts w:cstheme="minorHAnsi"/>
        </w:rPr>
        <w:t xml:space="preserve"> you should begin the following:</w:t>
      </w:r>
    </w:p>
    <w:p w14:paraId="459D2E64" w14:textId="77777777" w:rsidR="0096511B" w:rsidRPr="00531B4C" w:rsidRDefault="0096511B" w:rsidP="003A0710">
      <w:pPr>
        <w:rPr>
          <w:rFonts w:cstheme="minorHAnsi"/>
        </w:rPr>
      </w:pPr>
    </w:p>
    <w:p w14:paraId="45C1C510" w14:textId="4563E5A2" w:rsidR="0096511B" w:rsidRPr="00531B4C" w:rsidRDefault="0096511B" w:rsidP="003A0710">
      <w:pPr>
        <w:rPr>
          <w:rFonts w:cstheme="minorHAnsi"/>
        </w:rPr>
      </w:pPr>
      <w:r w:rsidRPr="00531B4C">
        <w:rPr>
          <w:rFonts w:cstheme="minorHAnsi"/>
        </w:rPr>
        <w:t>Pre- Launch Communications</w:t>
      </w:r>
      <w:r w:rsidR="00B61428">
        <w:rPr>
          <w:rFonts w:cstheme="minorHAnsi"/>
        </w:rPr>
        <w:t xml:space="preserve"> Prep Work:</w:t>
      </w:r>
    </w:p>
    <w:p w14:paraId="64FB5CDA" w14:textId="113862CD" w:rsidR="00531B4C" w:rsidRDefault="0096511B" w:rsidP="00D82C5F">
      <w:pPr>
        <w:pStyle w:val="ListParagraph"/>
        <w:numPr>
          <w:ilvl w:val="0"/>
          <w:numId w:val="27"/>
        </w:numPr>
        <w:rPr>
          <w:rFonts w:cstheme="minorHAnsi"/>
        </w:rPr>
      </w:pPr>
      <w:r w:rsidRPr="00531B4C">
        <w:rPr>
          <w:rFonts w:cstheme="minorHAnsi"/>
        </w:rPr>
        <w:t>Work with your local neighborhood, congregations</w:t>
      </w:r>
      <w:r w:rsidR="00784138">
        <w:rPr>
          <w:rFonts w:cstheme="minorHAnsi"/>
        </w:rPr>
        <w:t xml:space="preserve">, and </w:t>
      </w:r>
      <w:r w:rsidRPr="00531B4C">
        <w:rPr>
          <w:rFonts w:cstheme="minorHAnsi"/>
        </w:rPr>
        <w:t xml:space="preserve">municipality to share the information about your food distribution </w:t>
      </w:r>
    </w:p>
    <w:p w14:paraId="3FC00EDC" w14:textId="37E9B403" w:rsidR="0096511B" w:rsidRDefault="0096511B" w:rsidP="00D82C5F">
      <w:pPr>
        <w:pStyle w:val="ListParagraph"/>
        <w:numPr>
          <w:ilvl w:val="0"/>
          <w:numId w:val="27"/>
        </w:numPr>
        <w:rPr>
          <w:rFonts w:cstheme="minorHAnsi"/>
        </w:rPr>
      </w:pPr>
      <w:r w:rsidRPr="00531B4C">
        <w:rPr>
          <w:rFonts w:cstheme="minorHAnsi"/>
        </w:rPr>
        <w:t>While sharing information about the food availability</w:t>
      </w:r>
      <w:r w:rsidR="00471B73">
        <w:rPr>
          <w:rFonts w:cstheme="minorHAnsi"/>
        </w:rPr>
        <w:t>,</w:t>
      </w:r>
      <w:r w:rsidRPr="00531B4C">
        <w:rPr>
          <w:rFonts w:cstheme="minorHAnsi"/>
        </w:rPr>
        <w:t xml:space="preserve"> you can also solicit for volunteers from this same group</w:t>
      </w:r>
    </w:p>
    <w:p w14:paraId="0E574255" w14:textId="32076F77" w:rsidR="00B61428" w:rsidRDefault="00B61428" w:rsidP="00D82C5F">
      <w:pPr>
        <w:pStyle w:val="ListParagraph"/>
        <w:numPr>
          <w:ilvl w:val="0"/>
          <w:numId w:val="27"/>
        </w:numPr>
        <w:rPr>
          <w:rFonts w:cstheme="minorHAnsi"/>
        </w:rPr>
      </w:pPr>
      <w:r>
        <w:rPr>
          <w:rFonts w:cstheme="minorHAnsi"/>
        </w:rPr>
        <w:t>Plan and schedule a meeting with all confirmed and potential volunteers (see below for further detail)</w:t>
      </w:r>
    </w:p>
    <w:p w14:paraId="0E09E281" w14:textId="6E5E6F88" w:rsidR="00B61428" w:rsidRPr="00531B4C" w:rsidRDefault="00B61428" w:rsidP="00D82C5F">
      <w:pPr>
        <w:pStyle w:val="ListParagraph"/>
        <w:numPr>
          <w:ilvl w:val="0"/>
          <w:numId w:val="27"/>
        </w:numPr>
        <w:rPr>
          <w:rFonts w:cstheme="minorHAnsi"/>
        </w:rPr>
      </w:pPr>
      <w:r>
        <w:rPr>
          <w:rFonts w:cstheme="minorHAnsi"/>
        </w:rPr>
        <w:t>Print all necessary volunteer waivers, sign</w:t>
      </w:r>
      <w:r w:rsidR="00471B73">
        <w:rPr>
          <w:rFonts w:cstheme="minorHAnsi"/>
        </w:rPr>
        <w:t>-</w:t>
      </w:r>
      <w:r>
        <w:rPr>
          <w:rFonts w:cstheme="minorHAnsi"/>
        </w:rPr>
        <w:t xml:space="preserve">in </w:t>
      </w:r>
      <w:proofErr w:type="gramStart"/>
      <w:r>
        <w:rPr>
          <w:rFonts w:cstheme="minorHAnsi"/>
        </w:rPr>
        <w:t>sheets</w:t>
      </w:r>
      <w:proofErr w:type="gramEnd"/>
      <w:r>
        <w:rPr>
          <w:rFonts w:cstheme="minorHAnsi"/>
        </w:rPr>
        <w:t xml:space="preserve"> and Client Intake Forms</w:t>
      </w:r>
    </w:p>
    <w:p w14:paraId="2EB68C14" w14:textId="77777777" w:rsidR="0096511B" w:rsidRPr="00531B4C" w:rsidRDefault="0096511B" w:rsidP="0096511B">
      <w:pPr>
        <w:rPr>
          <w:rFonts w:cstheme="minorHAnsi"/>
        </w:rPr>
      </w:pPr>
      <w:r w:rsidRPr="00531B4C">
        <w:rPr>
          <w:rFonts w:cstheme="minorHAnsi"/>
        </w:rPr>
        <w:t>Volunteer Planning:</w:t>
      </w:r>
    </w:p>
    <w:p w14:paraId="55690359" w14:textId="58409D85" w:rsidR="0096511B" w:rsidRPr="004B02D5" w:rsidRDefault="0096511B" w:rsidP="00D82C5F">
      <w:pPr>
        <w:pStyle w:val="ListParagraph"/>
        <w:numPr>
          <w:ilvl w:val="0"/>
          <w:numId w:val="28"/>
        </w:numPr>
        <w:rPr>
          <w:rFonts w:cstheme="minorHAnsi"/>
        </w:rPr>
      </w:pPr>
      <w:r w:rsidRPr="004B02D5">
        <w:rPr>
          <w:rFonts w:cstheme="minorHAnsi"/>
        </w:rPr>
        <w:t>Recruitment</w:t>
      </w:r>
      <w:r w:rsidR="00531B4C" w:rsidRPr="004B02D5">
        <w:rPr>
          <w:rFonts w:cstheme="minorHAnsi"/>
        </w:rPr>
        <w:t xml:space="preserve">: </w:t>
      </w:r>
      <w:proofErr w:type="gramStart"/>
      <w:r w:rsidR="00531B4C" w:rsidRPr="004B02D5">
        <w:rPr>
          <w:rFonts w:cstheme="minorHAnsi"/>
        </w:rPr>
        <w:t>In order to</w:t>
      </w:r>
      <w:proofErr w:type="gramEnd"/>
      <w:r w:rsidR="00531B4C" w:rsidRPr="004B02D5">
        <w:rPr>
          <w:rFonts w:cstheme="minorHAnsi"/>
        </w:rPr>
        <w:t xml:space="preserve"> have a successful distribution you will need volunteers to help. Work with your Client Services Specialist to determine the number of volunteers you will need.</w:t>
      </w:r>
    </w:p>
    <w:p w14:paraId="41E7EE27" w14:textId="439B7270" w:rsidR="00531B4C" w:rsidRDefault="00531B4C" w:rsidP="00D82C5F">
      <w:pPr>
        <w:pStyle w:val="ListParagraph"/>
        <w:numPr>
          <w:ilvl w:val="1"/>
          <w:numId w:val="26"/>
        </w:numPr>
        <w:rPr>
          <w:rFonts w:cstheme="minorHAnsi"/>
        </w:rPr>
      </w:pPr>
      <w:r>
        <w:rPr>
          <w:rFonts w:cstheme="minorHAnsi"/>
        </w:rPr>
        <w:t>Mobile Pantries typically use 20-30 volunteers</w:t>
      </w:r>
    </w:p>
    <w:p w14:paraId="3D821B5D" w14:textId="00D2106E" w:rsidR="00531B4C" w:rsidRPr="00531B4C" w:rsidRDefault="00531B4C" w:rsidP="00D82C5F">
      <w:pPr>
        <w:pStyle w:val="ListParagraph"/>
        <w:numPr>
          <w:ilvl w:val="1"/>
          <w:numId w:val="26"/>
        </w:numPr>
        <w:rPr>
          <w:rFonts w:cstheme="minorHAnsi"/>
        </w:rPr>
      </w:pPr>
      <w:r>
        <w:rPr>
          <w:rFonts w:cstheme="minorHAnsi"/>
        </w:rPr>
        <w:t>Food Pantries may need 2-10 (depending on how many clients are being served at one time)</w:t>
      </w:r>
    </w:p>
    <w:p w14:paraId="604F71F5" w14:textId="5B35378C" w:rsidR="0096511B" w:rsidRDefault="0096511B" w:rsidP="00D82C5F">
      <w:pPr>
        <w:pStyle w:val="ListParagraph"/>
        <w:numPr>
          <w:ilvl w:val="0"/>
          <w:numId w:val="29"/>
        </w:numPr>
        <w:rPr>
          <w:rFonts w:cstheme="minorHAnsi"/>
        </w:rPr>
      </w:pPr>
      <w:r w:rsidRPr="00531B4C">
        <w:rPr>
          <w:rFonts w:cstheme="minorHAnsi"/>
        </w:rPr>
        <w:t>Shift/Duties</w:t>
      </w:r>
      <w:r w:rsidR="00531B4C">
        <w:rPr>
          <w:rFonts w:cstheme="minorHAnsi"/>
        </w:rPr>
        <w:t xml:space="preserve">: </w:t>
      </w:r>
      <w:r w:rsidR="00B61428">
        <w:rPr>
          <w:rFonts w:cstheme="minorHAnsi"/>
        </w:rPr>
        <w:t>B</w:t>
      </w:r>
      <w:r w:rsidR="00531B4C">
        <w:rPr>
          <w:rFonts w:cstheme="minorHAnsi"/>
        </w:rPr>
        <w:t xml:space="preserve">reakdown the times and duties </w:t>
      </w:r>
      <w:r w:rsidR="00B61428">
        <w:rPr>
          <w:rFonts w:cstheme="minorHAnsi"/>
        </w:rPr>
        <w:t>for each volunteer role.</w:t>
      </w:r>
      <w:r w:rsidR="00531B4C">
        <w:rPr>
          <w:rFonts w:cstheme="minorHAnsi"/>
        </w:rPr>
        <w:t xml:space="preserve"> </w:t>
      </w:r>
    </w:p>
    <w:p w14:paraId="3E614CF2" w14:textId="68AEDF0E" w:rsidR="00531B4C" w:rsidRDefault="00531B4C" w:rsidP="00D82C5F">
      <w:pPr>
        <w:pStyle w:val="ListParagraph"/>
        <w:numPr>
          <w:ilvl w:val="1"/>
          <w:numId w:val="26"/>
        </w:numPr>
        <w:rPr>
          <w:rFonts w:cstheme="minorHAnsi"/>
        </w:rPr>
      </w:pPr>
      <w:r>
        <w:rPr>
          <w:rFonts w:cstheme="minorHAnsi"/>
        </w:rPr>
        <w:t>Let your volunteers choose their roles so it is something they are comfortable with.</w:t>
      </w:r>
    </w:p>
    <w:p w14:paraId="17B0177F" w14:textId="133726B5" w:rsidR="00531B4C" w:rsidRDefault="00531B4C" w:rsidP="00D82C5F">
      <w:pPr>
        <w:pStyle w:val="ListParagraph"/>
        <w:numPr>
          <w:ilvl w:val="1"/>
          <w:numId w:val="26"/>
        </w:numPr>
        <w:rPr>
          <w:rFonts w:cstheme="minorHAnsi"/>
        </w:rPr>
      </w:pPr>
      <w:r>
        <w:rPr>
          <w:rFonts w:cstheme="minorHAnsi"/>
        </w:rPr>
        <w:t xml:space="preserve">Recommended Roles for a Mobile Distribution: </w:t>
      </w:r>
    </w:p>
    <w:p w14:paraId="72E222AE" w14:textId="46EF846E" w:rsidR="00531B4C" w:rsidRDefault="00531B4C" w:rsidP="00D82C5F">
      <w:pPr>
        <w:pStyle w:val="ListParagraph"/>
        <w:numPr>
          <w:ilvl w:val="2"/>
          <w:numId w:val="26"/>
        </w:numPr>
        <w:rPr>
          <w:rFonts w:cstheme="minorHAnsi"/>
        </w:rPr>
      </w:pPr>
      <w:r>
        <w:rPr>
          <w:rFonts w:cstheme="minorHAnsi"/>
        </w:rPr>
        <w:t>Client Intake: 2-4 people</w:t>
      </w:r>
    </w:p>
    <w:p w14:paraId="6DB84A2C" w14:textId="611CE344" w:rsidR="00531B4C" w:rsidRDefault="00531B4C" w:rsidP="00D82C5F">
      <w:pPr>
        <w:pStyle w:val="ListParagraph"/>
        <w:numPr>
          <w:ilvl w:val="2"/>
          <w:numId w:val="26"/>
        </w:numPr>
        <w:rPr>
          <w:rFonts w:cstheme="minorHAnsi"/>
        </w:rPr>
      </w:pPr>
      <w:r>
        <w:rPr>
          <w:rFonts w:cstheme="minorHAnsi"/>
        </w:rPr>
        <w:t>Food Distribution: 10-12 people</w:t>
      </w:r>
    </w:p>
    <w:p w14:paraId="26FEAC32" w14:textId="19C1F3FD" w:rsidR="00531B4C" w:rsidRDefault="00531B4C" w:rsidP="00D82C5F">
      <w:pPr>
        <w:pStyle w:val="ListParagraph"/>
        <w:numPr>
          <w:ilvl w:val="2"/>
          <w:numId w:val="26"/>
        </w:numPr>
        <w:rPr>
          <w:rFonts w:cstheme="minorHAnsi"/>
        </w:rPr>
      </w:pPr>
      <w:r>
        <w:rPr>
          <w:rFonts w:cstheme="minorHAnsi"/>
        </w:rPr>
        <w:t>Walk Up Clients: 1-2 people</w:t>
      </w:r>
    </w:p>
    <w:p w14:paraId="40B9FD90" w14:textId="7AD277D8" w:rsidR="00531B4C" w:rsidRDefault="00531B4C" w:rsidP="00D82C5F">
      <w:pPr>
        <w:pStyle w:val="ListParagraph"/>
        <w:numPr>
          <w:ilvl w:val="2"/>
          <w:numId w:val="26"/>
        </w:numPr>
        <w:rPr>
          <w:rFonts w:cstheme="minorHAnsi"/>
        </w:rPr>
      </w:pPr>
      <w:r>
        <w:rPr>
          <w:rFonts w:cstheme="minorHAnsi"/>
        </w:rPr>
        <w:t>Traffic Direction: 1-2 people (police are great for this if they are available)</w:t>
      </w:r>
    </w:p>
    <w:p w14:paraId="774C90E7" w14:textId="4A180E9D" w:rsidR="00531B4C" w:rsidRDefault="00531B4C" w:rsidP="00D82C5F">
      <w:pPr>
        <w:pStyle w:val="ListParagraph"/>
        <w:numPr>
          <w:ilvl w:val="2"/>
          <w:numId w:val="26"/>
        </w:numPr>
        <w:rPr>
          <w:rFonts w:cstheme="minorHAnsi"/>
        </w:rPr>
      </w:pPr>
      <w:r>
        <w:rPr>
          <w:rFonts w:cstheme="minorHAnsi"/>
        </w:rPr>
        <w:t>Runners (fill in for any role): 1-2 people</w:t>
      </w:r>
    </w:p>
    <w:p w14:paraId="50D0E5AE" w14:textId="3DA630EC" w:rsidR="00531B4C" w:rsidRDefault="00531B4C" w:rsidP="00D82C5F">
      <w:pPr>
        <w:pStyle w:val="ListParagraph"/>
        <w:numPr>
          <w:ilvl w:val="2"/>
          <w:numId w:val="26"/>
        </w:numPr>
        <w:rPr>
          <w:rFonts w:cstheme="minorHAnsi"/>
        </w:rPr>
      </w:pPr>
      <w:r>
        <w:rPr>
          <w:rFonts w:cstheme="minorHAnsi"/>
        </w:rPr>
        <w:t>Post Distribution Data Entry: 1-2 people</w:t>
      </w:r>
    </w:p>
    <w:p w14:paraId="0C7A670D" w14:textId="07ADFDDC" w:rsidR="00B61428" w:rsidRPr="00DC161A" w:rsidRDefault="00B61428" w:rsidP="00D82C5F">
      <w:pPr>
        <w:pStyle w:val="ListParagraph"/>
        <w:numPr>
          <w:ilvl w:val="0"/>
          <w:numId w:val="30"/>
        </w:numPr>
        <w:spacing w:line="252" w:lineRule="auto"/>
        <w:rPr>
          <w:rFonts w:ascii="Calibri" w:eastAsia="Times New Roman" w:hAnsi="Calibri" w:cs="Calibri"/>
        </w:rPr>
      </w:pPr>
      <w:r w:rsidRPr="00531B4C">
        <w:rPr>
          <w:rFonts w:cstheme="minorHAnsi"/>
        </w:rPr>
        <w:t>Arrival times</w:t>
      </w:r>
      <w:r>
        <w:rPr>
          <w:rFonts w:cstheme="minorHAnsi"/>
        </w:rPr>
        <w:t xml:space="preserve">: </w:t>
      </w:r>
      <w:r w:rsidR="00DC161A">
        <w:rPr>
          <w:rFonts w:cstheme="minorHAnsi"/>
        </w:rPr>
        <w:t>Communicate to your</w:t>
      </w:r>
      <w:r>
        <w:rPr>
          <w:rFonts w:cstheme="minorHAnsi"/>
        </w:rPr>
        <w:t xml:space="preserve"> volunteers a clear arrival time, parking location and any other specifics for your distribution.</w:t>
      </w:r>
      <w:r w:rsidR="00DC161A" w:rsidRPr="00DC161A">
        <w:rPr>
          <w:rFonts w:ascii="Calibri" w:eastAsia="Times New Roman" w:hAnsi="Calibri" w:cs="Calibri"/>
        </w:rPr>
        <w:t xml:space="preserve"> We recommend that volunteers arrive </w:t>
      </w:r>
      <w:r w:rsidR="00DC161A">
        <w:rPr>
          <w:rFonts w:ascii="Calibri" w:eastAsia="Times New Roman" w:hAnsi="Calibri" w:cs="Calibri"/>
        </w:rPr>
        <w:t xml:space="preserve">30 min. to an </w:t>
      </w:r>
      <w:r w:rsidR="00DC161A" w:rsidRPr="00DC161A">
        <w:rPr>
          <w:rFonts w:ascii="Calibri" w:eastAsia="Times New Roman" w:hAnsi="Calibri" w:cs="Calibri"/>
        </w:rPr>
        <w:t>hour before distribution begins. Some food items</w:t>
      </w:r>
      <w:r w:rsidR="00DC161A">
        <w:rPr>
          <w:rFonts w:ascii="Calibri" w:eastAsia="Times New Roman" w:hAnsi="Calibri" w:cs="Calibri"/>
        </w:rPr>
        <w:t xml:space="preserve"> may</w:t>
      </w:r>
      <w:r w:rsidR="00DC161A" w:rsidRPr="00DC161A">
        <w:rPr>
          <w:rFonts w:ascii="Calibri" w:eastAsia="Times New Roman" w:hAnsi="Calibri" w:cs="Calibri"/>
        </w:rPr>
        <w:t xml:space="preserve"> require bagging. </w:t>
      </w:r>
      <w:r w:rsidR="00DC161A">
        <w:rPr>
          <w:rFonts w:ascii="Calibri" w:eastAsia="Times New Roman" w:hAnsi="Calibri" w:cs="Calibri"/>
        </w:rPr>
        <w:t xml:space="preserve"> As your distributions go on, you can adjust this start time as your volunteers become more comfortable and knowledgeable in their roles. </w:t>
      </w:r>
    </w:p>
    <w:p w14:paraId="4ED022CE" w14:textId="77777777" w:rsidR="00B61428" w:rsidRPr="00531B4C" w:rsidRDefault="00B61428" w:rsidP="00D82C5F">
      <w:pPr>
        <w:pStyle w:val="ListParagraph"/>
        <w:numPr>
          <w:ilvl w:val="1"/>
          <w:numId w:val="34"/>
        </w:numPr>
        <w:rPr>
          <w:rFonts w:cstheme="minorHAnsi"/>
        </w:rPr>
      </w:pPr>
      <w:r>
        <w:rPr>
          <w:rFonts w:cstheme="minorHAnsi"/>
        </w:rPr>
        <w:t>If you are not able to have a meeting before the distribution, you may want them to arrive earlier so you can do it onsite that day.</w:t>
      </w:r>
    </w:p>
    <w:p w14:paraId="21D424CF" w14:textId="14BE0109" w:rsidR="00B61428" w:rsidRPr="00531B4C" w:rsidRDefault="00B61428" w:rsidP="00D82C5F">
      <w:pPr>
        <w:pStyle w:val="ListParagraph"/>
        <w:numPr>
          <w:ilvl w:val="0"/>
          <w:numId w:val="34"/>
        </w:numPr>
        <w:rPr>
          <w:rFonts w:cstheme="minorHAnsi"/>
        </w:rPr>
      </w:pPr>
      <w:r w:rsidRPr="00531B4C">
        <w:rPr>
          <w:rFonts w:cstheme="minorHAnsi"/>
        </w:rPr>
        <w:t>Food for Volunteers Policy</w:t>
      </w:r>
      <w:r>
        <w:rPr>
          <w:rFonts w:cstheme="minorHAnsi"/>
        </w:rPr>
        <w:t>: Many of our volunteers are also in need of food, please make sure they know that they are indeed able to get food for their home, but make sure all volunteers understand your volunteer food distribution policy (</w:t>
      </w:r>
      <w:r w:rsidRPr="00B0658C">
        <w:rPr>
          <w:rFonts w:cstheme="minorHAnsi"/>
        </w:rPr>
        <w:t xml:space="preserve">see page </w:t>
      </w:r>
      <w:r w:rsidR="00B0658C" w:rsidRPr="00B0658C">
        <w:rPr>
          <w:rFonts w:cstheme="minorHAnsi"/>
        </w:rPr>
        <w:t>22</w:t>
      </w:r>
      <w:r w:rsidRPr="00B0658C">
        <w:rPr>
          <w:rFonts w:cstheme="minorHAnsi"/>
        </w:rPr>
        <w:t>)</w:t>
      </w:r>
    </w:p>
    <w:p w14:paraId="2BAFA5DA" w14:textId="77777777" w:rsidR="00B61428" w:rsidRPr="00531B4C" w:rsidRDefault="00B61428" w:rsidP="00B61428">
      <w:pPr>
        <w:pStyle w:val="ListParagraph"/>
        <w:rPr>
          <w:rFonts w:cstheme="minorHAnsi"/>
        </w:rPr>
      </w:pPr>
    </w:p>
    <w:p w14:paraId="19EE9D6D" w14:textId="0F1C8379" w:rsidR="00B61428" w:rsidRDefault="0096511B" w:rsidP="00B61428">
      <w:pPr>
        <w:rPr>
          <w:rFonts w:cstheme="minorHAnsi"/>
        </w:rPr>
      </w:pPr>
      <w:r w:rsidRPr="00B61428">
        <w:rPr>
          <w:rFonts w:cstheme="minorHAnsi"/>
        </w:rPr>
        <w:t>Training</w:t>
      </w:r>
      <w:r w:rsidR="00531B4C" w:rsidRPr="00B61428">
        <w:rPr>
          <w:rFonts w:cstheme="minorHAnsi"/>
        </w:rPr>
        <w:t xml:space="preserve">: </w:t>
      </w:r>
      <w:r w:rsidR="00B61428" w:rsidRPr="00B61428">
        <w:rPr>
          <w:rFonts w:cstheme="minorHAnsi"/>
        </w:rPr>
        <w:t>Plan a</w:t>
      </w:r>
      <w:r w:rsidR="00531B4C" w:rsidRPr="00B61428">
        <w:rPr>
          <w:rFonts w:cstheme="minorHAnsi"/>
        </w:rPr>
        <w:t xml:space="preserve"> pre-distribution meeting with your volunteers to talk through each of the roles and what the distribution will look like</w:t>
      </w:r>
      <w:r w:rsidR="00B61428">
        <w:rPr>
          <w:rFonts w:cstheme="minorHAnsi"/>
        </w:rPr>
        <w:t>. This training can be done in person or virtual. You should invite your Client Service Specialist to join you for this meeting. Agenda may include:</w:t>
      </w:r>
    </w:p>
    <w:p w14:paraId="6B4C0E9C" w14:textId="2548351B" w:rsidR="00B61428" w:rsidRDefault="00B61428" w:rsidP="00D82C5F">
      <w:pPr>
        <w:pStyle w:val="ListParagraph"/>
        <w:numPr>
          <w:ilvl w:val="0"/>
          <w:numId w:val="26"/>
        </w:numPr>
        <w:rPr>
          <w:rFonts w:cstheme="minorHAnsi"/>
        </w:rPr>
      </w:pPr>
      <w:r>
        <w:rPr>
          <w:rFonts w:cstheme="minorHAnsi"/>
        </w:rPr>
        <w:t>Civil Rights Training</w:t>
      </w:r>
    </w:p>
    <w:p w14:paraId="5E2A077A" w14:textId="7E152D7C" w:rsidR="00B61428" w:rsidRDefault="00B61428" w:rsidP="00D82C5F">
      <w:pPr>
        <w:pStyle w:val="ListParagraph"/>
        <w:numPr>
          <w:ilvl w:val="0"/>
          <w:numId w:val="26"/>
        </w:numPr>
        <w:rPr>
          <w:rFonts w:cstheme="minorHAnsi"/>
        </w:rPr>
      </w:pPr>
      <w:r>
        <w:rPr>
          <w:rFonts w:cstheme="minorHAnsi"/>
        </w:rPr>
        <w:t>Roles and Needs Overview</w:t>
      </w:r>
    </w:p>
    <w:p w14:paraId="381566DB" w14:textId="0D7EDF6B" w:rsidR="00B61428" w:rsidRDefault="00B61428" w:rsidP="00D82C5F">
      <w:pPr>
        <w:pStyle w:val="ListParagraph"/>
        <w:numPr>
          <w:ilvl w:val="0"/>
          <w:numId w:val="26"/>
        </w:numPr>
        <w:rPr>
          <w:rFonts w:cstheme="minorHAnsi"/>
        </w:rPr>
      </w:pPr>
      <w:r>
        <w:rPr>
          <w:rFonts w:cstheme="minorHAnsi"/>
        </w:rPr>
        <w:t>Day of expectations</w:t>
      </w:r>
    </w:p>
    <w:p w14:paraId="574DB89A" w14:textId="6439FFD9" w:rsidR="00B61428" w:rsidRPr="00B61428" w:rsidRDefault="00B0658C" w:rsidP="00D82C5F">
      <w:pPr>
        <w:pStyle w:val="ListParagraph"/>
        <w:numPr>
          <w:ilvl w:val="0"/>
          <w:numId w:val="26"/>
        </w:numPr>
        <w:rPr>
          <w:rFonts w:cstheme="minorHAnsi"/>
        </w:rPr>
      </w:pPr>
      <w:r>
        <w:rPr>
          <w:rFonts w:cstheme="minorHAnsi"/>
        </w:rPr>
        <w:t>Dress code</w:t>
      </w:r>
      <w:r w:rsidR="00B61428">
        <w:rPr>
          <w:rFonts w:cstheme="minorHAnsi"/>
        </w:rPr>
        <w:t xml:space="preserve"> (No open toe shoes, dress weather appropriate, etc.)</w:t>
      </w:r>
    </w:p>
    <w:p w14:paraId="735595B7" w14:textId="587B56D8" w:rsidR="0096511B" w:rsidRPr="00531B4C" w:rsidRDefault="0096511B" w:rsidP="0096511B">
      <w:pPr>
        <w:rPr>
          <w:rFonts w:cstheme="minorHAnsi"/>
        </w:rPr>
      </w:pPr>
      <w:r w:rsidRPr="00531B4C">
        <w:rPr>
          <w:rFonts w:cstheme="minorHAnsi"/>
        </w:rPr>
        <w:t>Distribution Site Needs and Considerations:</w:t>
      </w:r>
    </w:p>
    <w:p w14:paraId="47D10DF3" w14:textId="4EDD13E3" w:rsidR="00531B4C" w:rsidRDefault="00531B4C" w:rsidP="00D82C5F">
      <w:pPr>
        <w:pStyle w:val="ListParagraph"/>
        <w:numPr>
          <w:ilvl w:val="0"/>
          <w:numId w:val="31"/>
        </w:numPr>
        <w:rPr>
          <w:rFonts w:cstheme="minorHAnsi"/>
        </w:rPr>
      </w:pPr>
      <w:r>
        <w:rPr>
          <w:rFonts w:cstheme="minorHAnsi"/>
        </w:rPr>
        <w:t xml:space="preserve">You will need a space that can accommodate at least 10 cars to drive through and stop at each pallet of food. Pallets should be placed 3-5 feet apart </w:t>
      </w:r>
      <w:proofErr w:type="gramStart"/>
      <w:r>
        <w:rPr>
          <w:rFonts w:cstheme="minorHAnsi"/>
        </w:rPr>
        <w:t>in order to</w:t>
      </w:r>
      <w:proofErr w:type="gramEnd"/>
      <w:r>
        <w:rPr>
          <w:rFonts w:cstheme="minorHAnsi"/>
        </w:rPr>
        <w:t xml:space="preserve"> leave enough room for volunteers to step between and move products as well as for cars to pull up to each station one at a time. </w:t>
      </w:r>
    </w:p>
    <w:p w14:paraId="1250C588" w14:textId="2E6D4ED6" w:rsidR="00B61428" w:rsidRDefault="00B61428" w:rsidP="00D82C5F">
      <w:pPr>
        <w:pStyle w:val="ListParagraph"/>
        <w:numPr>
          <w:ilvl w:val="1"/>
          <w:numId w:val="31"/>
        </w:numPr>
        <w:rPr>
          <w:rFonts w:cstheme="minorHAnsi"/>
        </w:rPr>
      </w:pPr>
      <w:r>
        <w:rPr>
          <w:rFonts w:cstheme="minorHAnsi"/>
        </w:rPr>
        <w:t>Volunteers should allow cars to come to them at the station they are assigned. This will help with a continuous traffic flow, ensure every client gets each item and helps protect our volunteers.</w:t>
      </w:r>
    </w:p>
    <w:p w14:paraId="7C2308C3" w14:textId="60296FE8" w:rsidR="00BA55D1" w:rsidRDefault="00DC161A" w:rsidP="00D82C5F">
      <w:pPr>
        <w:pStyle w:val="ListParagraph"/>
        <w:numPr>
          <w:ilvl w:val="0"/>
          <w:numId w:val="33"/>
        </w:numPr>
        <w:rPr>
          <w:rFonts w:cstheme="minorHAnsi"/>
        </w:rPr>
      </w:pPr>
      <w:r>
        <w:rPr>
          <w:rFonts w:cstheme="minorHAnsi"/>
        </w:rPr>
        <w:t>Create</w:t>
      </w:r>
      <w:r w:rsidR="00BA55D1">
        <w:rPr>
          <w:rFonts w:cstheme="minorHAnsi"/>
        </w:rPr>
        <w:t xml:space="preserve"> a plan in place for clients who walk up to your mobile pantry. </w:t>
      </w:r>
    </w:p>
    <w:p w14:paraId="45171133" w14:textId="67711623" w:rsidR="00BA55D1" w:rsidRDefault="00BA55D1" w:rsidP="00D82C5F">
      <w:pPr>
        <w:pStyle w:val="ListParagraph"/>
        <w:numPr>
          <w:ilvl w:val="1"/>
          <w:numId w:val="26"/>
        </w:numPr>
        <w:rPr>
          <w:rFonts w:cstheme="minorHAnsi"/>
        </w:rPr>
      </w:pPr>
      <w:r>
        <w:rPr>
          <w:rFonts w:cstheme="minorHAnsi"/>
        </w:rPr>
        <w:t xml:space="preserve">Sometimes these clients are only able to take/carry a certain amount of food, </w:t>
      </w:r>
      <w:r w:rsidR="00DC161A">
        <w:rPr>
          <w:rFonts w:cstheme="minorHAnsi"/>
        </w:rPr>
        <w:t xml:space="preserve">so </w:t>
      </w:r>
      <w:r>
        <w:rPr>
          <w:rFonts w:cstheme="minorHAnsi"/>
        </w:rPr>
        <w:t>please work with them to determine what items they may need the most or are most important to them if space is a constraint.</w:t>
      </w:r>
    </w:p>
    <w:p w14:paraId="423875A2" w14:textId="77777777" w:rsidR="00DC161A" w:rsidRDefault="00DC161A" w:rsidP="00D82C5F">
      <w:pPr>
        <w:pStyle w:val="ListParagraph"/>
        <w:numPr>
          <w:ilvl w:val="1"/>
          <w:numId w:val="26"/>
        </w:numPr>
        <w:spacing w:line="252" w:lineRule="auto"/>
        <w:rPr>
          <w:rFonts w:eastAsia="Times New Roman"/>
        </w:rPr>
      </w:pPr>
      <w:r>
        <w:rPr>
          <w:rFonts w:eastAsia="Times New Roman"/>
        </w:rPr>
        <w:t xml:space="preserve">Clients should NOT touch or “shop” the food at food stations. </w:t>
      </w:r>
    </w:p>
    <w:p w14:paraId="0B336C7F" w14:textId="034F8AEB" w:rsidR="004B02D5" w:rsidRDefault="00BA55D1" w:rsidP="00D82C5F">
      <w:pPr>
        <w:pStyle w:val="ListParagraph"/>
        <w:numPr>
          <w:ilvl w:val="1"/>
          <w:numId w:val="26"/>
        </w:numPr>
        <w:rPr>
          <w:rFonts w:cstheme="minorHAnsi"/>
        </w:rPr>
      </w:pPr>
      <w:r>
        <w:rPr>
          <w:rFonts w:cstheme="minorHAnsi"/>
        </w:rPr>
        <w:t xml:space="preserve">Assign a volunteer to </w:t>
      </w:r>
      <w:r w:rsidR="00872C75">
        <w:rPr>
          <w:rFonts w:cstheme="minorHAnsi"/>
        </w:rPr>
        <w:t>assist</w:t>
      </w:r>
      <w:r>
        <w:rPr>
          <w:rFonts w:cstheme="minorHAnsi"/>
        </w:rPr>
        <w:t xml:space="preserve"> these clients specifically. The</w:t>
      </w:r>
      <w:r w:rsidR="004B02D5">
        <w:rPr>
          <w:rFonts w:cstheme="minorHAnsi"/>
        </w:rPr>
        <w:t>y</w:t>
      </w:r>
      <w:r>
        <w:rPr>
          <w:rFonts w:cstheme="minorHAnsi"/>
        </w:rPr>
        <w:t xml:space="preserve"> will walk the line with the client</w:t>
      </w:r>
      <w:r w:rsidR="004B02D5">
        <w:rPr>
          <w:rFonts w:cstheme="minorHAnsi"/>
        </w:rPr>
        <w:t xml:space="preserve"> and pull the food to be placed in the </w:t>
      </w:r>
      <w:r w:rsidR="00471B73">
        <w:rPr>
          <w:rFonts w:cstheme="minorHAnsi"/>
        </w:rPr>
        <w:t>client’s</w:t>
      </w:r>
      <w:r w:rsidR="004B02D5">
        <w:rPr>
          <w:rFonts w:cstheme="minorHAnsi"/>
        </w:rPr>
        <w:t xml:space="preserve"> box/wagon/etc.</w:t>
      </w:r>
    </w:p>
    <w:p w14:paraId="708C1921" w14:textId="07A804B1" w:rsidR="004B02D5" w:rsidRPr="004B02D5" w:rsidRDefault="00DC161A" w:rsidP="00D82C5F">
      <w:pPr>
        <w:pStyle w:val="ListParagraph"/>
        <w:numPr>
          <w:ilvl w:val="1"/>
          <w:numId w:val="26"/>
        </w:numPr>
        <w:rPr>
          <w:rFonts w:cstheme="minorHAnsi"/>
        </w:rPr>
      </w:pPr>
      <w:r>
        <w:rPr>
          <w:rFonts w:cstheme="minorHAnsi"/>
        </w:rPr>
        <w:t>M</w:t>
      </w:r>
      <w:r w:rsidR="004B02D5">
        <w:rPr>
          <w:rFonts w:cstheme="minorHAnsi"/>
        </w:rPr>
        <w:t xml:space="preserve">aintain a safe distance between </w:t>
      </w:r>
      <w:r>
        <w:rPr>
          <w:rFonts w:cstheme="minorHAnsi"/>
        </w:rPr>
        <w:t xml:space="preserve">clients on foot and </w:t>
      </w:r>
      <w:r w:rsidR="004B02D5">
        <w:rPr>
          <w:rFonts w:cstheme="minorHAnsi"/>
        </w:rPr>
        <w:t xml:space="preserve">the moving cars </w:t>
      </w:r>
      <w:r>
        <w:rPr>
          <w:rFonts w:cstheme="minorHAnsi"/>
        </w:rPr>
        <w:t xml:space="preserve">in </w:t>
      </w:r>
      <w:r w:rsidR="004B02D5">
        <w:rPr>
          <w:rFonts w:cstheme="minorHAnsi"/>
        </w:rPr>
        <w:t xml:space="preserve">line. </w:t>
      </w:r>
    </w:p>
    <w:bookmarkEnd w:id="8"/>
    <w:p w14:paraId="7CCD179C" w14:textId="77777777" w:rsidR="00DC161A" w:rsidRDefault="00DC161A" w:rsidP="00D82C5F">
      <w:pPr>
        <w:pStyle w:val="ListParagraph"/>
        <w:numPr>
          <w:ilvl w:val="0"/>
          <w:numId w:val="31"/>
        </w:numPr>
        <w:rPr>
          <w:rFonts w:cstheme="minorHAnsi"/>
        </w:rPr>
      </w:pPr>
      <w:r>
        <w:rPr>
          <w:rFonts w:cstheme="minorHAnsi"/>
        </w:rPr>
        <w:t>Unfortunately, all good things must come to an end… at the end of your distribution time slot we do need to end the actual distribution. You will need to have someone assigned to monitor the line and decide when (if necessary) to turn clients away due to either timing or availability of remaining food.</w:t>
      </w:r>
    </w:p>
    <w:p w14:paraId="630FC0D1" w14:textId="17EB52AA" w:rsidR="00DC161A" w:rsidRDefault="00DC161A" w:rsidP="00D82C5F">
      <w:pPr>
        <w:pStyle w:val="ListParagraph"/>
        <w:numPr>
          <w:ilvl w:val="1"/>
          <w:numId w:val="26"/>
        </w:numPr>
        <w:rPr>
          <w:rFonts w:cstheme="minorHAnsi"/>
        </w:rPr>
      </w:pPr>
      <w:r>
        <w:rPr>
          <w:rFonts w:cstheme="minorHAnsi"/>
        </w:rPr>
        <w:t xml:space="preserve">We suggest having traffic cones or other signage to “cut off” the end of the line when you are ready to end the distribution </w:t>
      </w:r>
    </w:p>
    <w:p w14:paraId="2F8295E6" w14:textId="77777777" w:rsidR="00867510" w:rsidRPr="00867510" w:rsidRDefault="00867510" w:rsidP="00D82C5F">
      <w:pPr>
        <w:pStyle w:val="ListParagraph"/>
        <w:numPr>
          <w:ilvl w:val="1"/>
          <w:numId w:val="26"/>
        </w:numPr>
        <w:rPr>
          <w:rFonts w:cstheme="minorHAnsi"/>
        </w:rPr>
      </w:pPr>
      <w:r>
        <w:t xml:space="preserve">Have 2 assigned volunteers that can address any clients that pull up after this point. Let them know you are closed for today but would love to see you at our next distribution (Provide the date and times). </w:t>
      </w:r>
    </w:p>
    <w:p w14:paraId="39CF0552" w14:textId="68AC0E23" w:rsidR="00867510" w:rsidRDefault="00867510" w:rsidP="00D82C5F">
      <w:pPr>
        <w:pStyle w:val="ListParagraph"/>
        <w:numPr>
          <w:ilvl w:val="1"/>
          <w:numId w:val="26"/>
        </w:numPr>
        <w:rPr>
          <w:rFonts w:cstheme="minorHAnsi"/>
        </w:rPr>
      </w:pPr>
      <w:r>
        <w:t>In addition to that, if client is really in need, please direct them to the Forgotten Harvest Website or direct them to call 248-967-1500 to locate the nearest and soonest pantry.</w:t>
      </w:r>
    </w:p>
    <w:p w14:paraId="6E650995" w14:textId="7AE06F76" w:rsidR="00DC161A" w:rsidRDefault="00DC161A" w:rsidP="00D82C5F">
      <w:pPr>
        <w:pStyle w:val="ListParagraph"/>
        <w:numPr>
          <w:ilvl w:val="0"/>
          <w:numId w:val="32"/>
        </w:numPr>
        <w:rPr>
          <w:rFonts w:cstheme="minorHAnsi"/>
        </w:rPr>
      </w:pPr>
      <w:r>
        <w:rPr>
          <w:rFonts w:cstheme="minorHAnsi"/>
        </w:rPr>
        <w:t xml:space="preserve">Forgotten Harvest supplies food and resources to many pantries each day and we have limited resources. If a driver and their truck is held up at one location, it will create a late arrival for their next distribution. </w:t>
      </w:r>
    </w:p>
    <w:p w14:paraId="352D9C67" w14:textId="77777777" w:rsidR="00DC161A" w:rsidRDefault="00DC161A" w:rsidP="00D82C5F">
      <w:pPr>
        <w:pStyle w:val="ListParagraph"/>
        <w:numPr>
          <w:ilvl w:val="1"/>
          <w:numId w:val="26"/>
        </w:numPr>
        <w:rPr>
          <w:rFonts w:cstheme="minorHAnsi"/>
        </w:rPr>
      </w:pPr>
      <w:r>
        <w:rPr>
          <w:rFonts w:cstheme="minorHAnsi"/>
        </w:rPr>
        <w:t>Any un-distributed food needs to be loaded back onto the truck</w:t>
      </w:r>
    </w:p>
    <w:p w14:paraId="31D5FE40" w14:textId="2FAF5BF6" w:rsidR="00DC161A" w:rsidRDefault="00DC161A" w:rsidP="00D82C5F">
      <w:pPr>
        <w:pStyle w:val="ListParagraph"/>
        <w:numPr>
          <w:ilvl w:val="1"/>
          <w:numId w:val="26"/>
        </w:numPr>
        <w:rPr>
          <w:rFonts w:cstheme="minorHAnsi"/>
        </w:rPr>
      </w:pPr>
      <w:r>
        <w:rPr>
          <w:rFonts w:cstheme="minorHAnsi"/>
        </w:rPr>
        <w:t>Garbage/Dunnage will go back onto the truck</w:t>
      </w:r>
      <w:r w:rsidR="003F20FE">
        <w:rPr>
          <w:rFonts w:cstheme="minorHAnsi"/>
        </w:rPr>
        <w:t>- See Dunnage How to Document for more direction</w:t>
      </w:r>
    </w:p>
    <w:p w14:paraId="66B39F73" w14:textId="77777777" w:rsidR="00B515E1" w:rsidRDefault="00B515E1" w:rsidP="004328BE">
      <w:pPr>
        <w:rPr>
          <w:rFonts w:cstheme="minorHAnsi"/>
        </w:rPr>
      </w:pPr>
    </w:p>
    <w:p w14:paraId="0D44B263" w14:textId="7D98B70E" w:rsidR="004328BE" w:rsidRDefault="001978C8" w:rsidP="004328BE">
      <w:pPr>
        <w:rPr>
          <w:rFonts w:cstheme="minorHAnsi"/>
        </w:rPr>
      </w:pPr>
      <w:r w:rsidRPr="004724EC">
        <w:rPr>
          <w:rFonts w:cstheme="minorHAnsi"/>
        </w:rPr>
        <w:lastRenderedPageBreak/>
        <w:t>Marketing and Community Outreach</w:t>
      </w:r>
      <w:r w:rsidR="004724EC">
        <w:rPr>
          <w:rFonts w:cstheme="minorHAnsi"/>
        </w:rPr>
        <w:t>:</w:t>
      </w:r>
    </w:p>
    <w:p w14:paraId="7DB0597B" w14:textId="64E57224" w:rsidR="006C4602" w:rsidRDefault="004724EC" w:rsidP="006C4602">
      <w:r>
        <w:rPr>
          <w:rFonts w:cstheme="minorHAnsi"/>
        </w:rPr>
        <w:t xml:space="preserve">You can have the food, the </w:t>
      </w:r>
      <w:proofErr w:type="gramStart"/>
      <w:r>
        <w:rPr>
          <w:rFonts w:cstheme="minorHAnsi"/>
        </w:rPr>
        <w:t>volunteers</w:t>
      </w:r>
      <w:proofErr w:type="gramEnd"/>
      <w:r>
        <w:rPr>
          <w:rFonts w:cstheme="minorHAnsi"/>
        </w:rPr>
        <w:t xml:space="preserve"> and the perfect space to host a </w:t>
      </w:r>
      <w:r w:rsidR="003018B2">
        <w:rPr>
          <w:rFonts w:cstheme="minorHAnsi"/>
        </w:rPr>
        <w:t>distribution</w:t>
      </w:r>
      <w:r>
        <w:rPr>
          <w:rFonts w:cstheme="minorHAnsi"/>
        </w:rPr>
        <w:t xml:space="preserve"> for your community, but </w:t>
      </w:r>
      <w:r w:rsidR="00B515E1">
        <w:rPr>
          <w:rFonts w:cstheme="minorHAnsi"/>
        </w:rPr>
        <w:t>it’s</w:t>
      </w:r>
      <w:r>
        <w:rPr>
          <w:rFonts w:cstheme="minorHAnsi"/>
        </w:rPr>
        <w:t xml:space="preserve"> just as important to make sure your community knows to come to you! </w:t>
      </w:r>
      <w:r w:rsidR="00995799">
        <w:rPr>
          <w:rFonts w:cstheme="minorHAnsi"/>
        </w:rPr>
        <w:t xml:space="preserve">While Forgotten Harvest will list your </w:t>
      </w:r>
      <w:r w:rsidR="003018B2">
        <w:rPr>
          <w:rFonts w:cstheme="minorHAnsi"/>
        </w:rPr>
        <w:t>distribution</w:t>
      </w:r>
      <w:r w:rsidR="00995799">
        <w:rPr>
          <w:rFonts w:cstheme="minorHAnsi"/>
        </w:rPr>
        <w:t xml:space="preserve"> on our website</w:t>
      </w:r>
      <w:r w:rsidR="00E46374">
        <w:rPr>
          <w:rFonts w:cstheme="minorHAnsi"/>
        </w:rPr>
        <w:t xml:space="preserve">, </w:t>
      </w:r>
      <w:r w:rsidR="00995799">
        <w:rPr>
          <w:rFonts w:cstheme="minorHAnsi"/>
        </w:rPr>
        <w:t xml:space="preserve">keep the information updated in our weekly Find Food updates and </w:t>
      </w:r>
      <w:r w:rsidR="00F564C4">
        <w:rPr>
          <w:rFonts w:cstheme="minorHAnsi"/>
        </w:rPr>
        <w:t xml:space="preserve">will post all Mobile Pantry </w:t>
      </w:r>
      <w:r w:rsidR="003018B2">
        <w:rPr>
          <w:rFonts w:cstheme="minorHAnsi"/>
        </w:rPr>
        <w:t>Distributions</w:t>
      </w:r>
      <w:r w:rsidR="00F564C4">
        <w:rPr>
          <w:rFonts w:cstheme="minorHAnsi"/>
        </w:rPr>
        <w:t xml:space="preserve"> on our social media accounts daily, you as a member of your own community have a MUCH larger network and ability to reach your community then we do!</w:t>
      </w:r>
      <w:r w:rsidR="006C4602" w:rsidRPr="006C4602">
        <w:t xml:space="preserve"> </w:t>
      </w:r>
      <w:r w:rsidR="006C4602" w:rsidRPr="3F5D1770">
        <w:t>It is also important to think broadly about this and how to reach people outside of your “inner circle”. You may think that everyone knows about your distribution, but unless someone was in need themselves the first time you told them, it may or may not have resonated with them at that time. There are many ways to do this, and some ideas are included below:</w:t>
      </w:r>
    </w:p>
    <w:p w14:paraId="0B41A83C" w14:textId="46A4EF7D" w:rsidR="00F564C4" w:rsidRDefault="005021AC" w:rsidP="00D82C5F">
      <w:pPr>
        <w:pStyle w:val="ListParagraph"/>
        <w:numPr>
          <w:ilvl w:val="0"/>
          <w:numId w:val="41"/>
        </w:numPr>
        <w:rPr>
          <w:rFonts w:cstheme="minorHAnsi"/>
        </w:rPr>
      </w:pPr>
      <w:r>
        <w:rPr>
          <w:rFonts w:cstheme="minorHAnsi"/>
        </w:rPr>
        <w:t xml:space="preserve">Work with local elected officials and community members, ask them to share about the </w:t>
      </w:r>
      <w:r w:rsidR="003018B2">
        <w:rPr>
          <w:rFonts w:cstheme="minorHAnsi"/>
        </w:rPr>
        <w:t>distribution</w:t>
      </w:r>
      <w:r>
        <w:rPr>
          <w:rFonts w:cstheme="minorHAnsi"/>
        </w:rPr>
        <w:t xml:space="preserve"> within their networks or with their </w:t>
      </w:r>
      <w:r w:rsidR="003018B2">
        <w:rPr>
          <w:rFonts w:cstheme="minorHAnsi"/>
        </w:rPr>
        <w:t>constituents</w:t>
      </w:r>
      <w:r w:rsidR="006C4602">
        <w:rPr>
          <w:rFonts w:cstheme="minorHAnsi"/>
        </w:rPr>
        <w:t xml:space="preserve">. </w:t>
      </w:r>
      <w:r w:rsidR="006C4602" w:rsidRPr="006C4602">
        <w:rPr>
          <w:rFonts w:cstheme="minorHAnsi"/>
        </w:rPr>
        <w:t xml:space="preserve">Many </w:t>
      </w:r>
      <w:r w:rsidR="006C4602">
        <w:rPr>
          <w:rFonts w:cstheme="minorHAnsi"/>
        </w:rPr>
        <w:t>constituents</w:t>
      </w:r>
      <w:r w:rsidR="006C4602" w:rsidRPr="006C4602">
        <w:rPr>
          <w:rFonts w:cstheme="minorHAnsi"/>
        </w:rPr>
        <w:t xml:space="preserve"> may go to them when seeking resources, make sure they know that you are one of the resources they can refer people to when they are looking for food.</w:t>
      </w:r>
    </w:p>
    <w:p w14:paraId="5A0C5ECE" w14:textId="488AE930" w:rsidR="005021AC" w:rsidRDefault="005021AC" w:rsidP="00D82C5F">
      <w:pPr>
        <w:pStyle w:val="ListParagraph"/>
        <w:numPr>
          <w:ilvl w:val="0"/>
          <w:numId w:val="41"/>
        </w:numPr>
        <w:rPr>
          <w:rFonts w:cstheme="minorHAnsi"/>
        </w:rPr>
      </w:pPr>
      <w:r>
        <w:rPr>
          <w:rFonts w:cstheme="minorHAnsi"/>
        </w:rPr>
        <w:t>Create a flyer that can be used to post in public places, on social media and sent out through various email lists (</w:t>
      </w:r>
      <w:r w:rsidRPr="006C4602">
        <w:rPr>
          <w:rFonts w:cstheme="minorHAnsi"/>
          <w:i/>
          <w:iCs/>
        </w:rPr>
        <w:t>see our resources at the end of the manual for a sample/template!)</w:t>
      </w:r>
    </w:p>
    <w:p w14:paraId="463737DE" w14:textId="0955F6A9" w:rsidR="005021AC" w:rsidRDefault="00C50ED7" w:rsidP="00D82C5F">
      <w:pPr>
        <w:pStyle w:val="ListParagraph"/>
        <w:numPr>
          <w:ilvl w:val="0"/>
          <w:numId w:val="41"/>
        </w:numPr>
        <w:rPr>
          <w:rFonts w:cstheme="minorHAnsi"/>
        </w:rPr>
      </w:pPr>
      <w:r>
        <w:rPr>
          <w:rFonts w:cstheme="minorHAnsi"/>
        </w:rPr>
        <w:t xml:space="preserve">Post a flyer/notice in public places (think about libraries, schools, community centers, </w:t>
      </w:r>
      <w:r w:rsidR="003018B2">
        <w:rPr>
          <w:rFonts w:cstheme="minorHAnsi"/>
        </w:rPr>
        <w:t>bulletin</w:t>
      </w:r>
      <w:r>
        <w:rPr>
          <w:rFonts w:cstheme="minorHAnsi"/>
        </w:rPr>
        <w:t xml:space="preserve"> </w:t>
      </w:r>
      <w:r w:rsidR="003018B2">
        <w:rPr>
          <w:rFonts w:cstheme="minorHAnsi"/>
        </w:rPr>
        <w:t>boards</w:t>
      </w:r>
      <w:r>
        <w:rPr>
          <w:rFonts w:cstheme="minorHAnsi"/>
        </w:rPr>
        <w:t xml:space="preserve">, </w:t>
      </w:r>
      <w:proofErr w:type="spellStart"/>
      <w:r>
        <w:rPr>
          <w:rFonts w:cstheme="minorHAnsi"/>
        </w:rPr>
        <w:t>etc</w:t>
      </w:r>
      <w:proofErr w:type="spellEnd"/>
      <w:r>
        <w:rPr>
          <w:rFonts w:cstheme="minorHAnsi"/>
        </w:rPr>
        <w:t>)</w:t>
      </w:r>
    </w:p>
    <w:p w14:paraId="1D6AE55F" w14:textId="20B35FB1" w:rsidR="00043568" w:rsidRDefault="00C50ED7" w:rsidP="00D82C5F">
      <w:pPr>
        <w:pStyle w:val="ListParagraph"/>
        <w:numPr>
          <w:ilvl w:val="0"/>
          <w:numId w:val="41"/>
        </w:numPr>
        <w:rPr>
          <w:rFonts w:cstheme="minorHAnsi"/>
        </w:rPr>
      </w:pPr>
      <w:r>
        <w:rPr>
          <w:rFonts w:cstheme="minorHAnsi"/>
        </w:rPr>
        <w:t xml:space="preserve">Reach out to your local </w:t>
      </w:r>
      <w:r w:rsidR="003018B2">
        <w:rPr>
          <w:rFonts w:cstheme="minorHAnsi"/>
        </w:rPr>
        <w:t>neighborhood</w:t>
      </w:r>
      <w:r w:rsidR="003E6AC3">
        <w:rPr>
          <w:rFonts w:cstheme="minorHAnsi"/>
        </w:rPr>
        <w:t xml:space="preserve"> or city media/news to let them know about your </w:t>
      </w:r>
      <w:r w:rsidR="003018B2">
        <w:rPr>
          <w:rFonts w:cstheme="minorHAnsi"/>
        </w:rPr>
        <w:t>distribution</w:t>
      </w:r>
      <w:r w:rsidR="003E6AC3">
        <w:rPr>
          <w:rFonts w:cstheme="minorHAnsi"/>
        </w:rPr>
        <w:t>, ask them to run a story!</w:t>
      </w:r>
    </w:p>
    <w:p w14:paraId="5B234EA4" w14:textId="7A81911F" w:rsidR="00D87192" w:rsidRDefault="00D87192" w:rsidP="00D82C5F">
      <w:pPr>
        <w:pStyle w:val="ListParagraph"/>
        <w:numPr>
          <w:ilvl w:val="0"/>
          <w:numId w:val="42"/>
        </w:numPr>
        <w:rPr>
          <w:rFonts w:cstheme="minorHAnsi"/>
        </w:rPr>
      </w:pPr>
      <w:r>
        <w:rPr>
          <w:rFonts w:cstheme="minorHAnsi"/>
        </w:rPr>
        <w:t xml:space="preserve">Flyer your </w:t>
      </w:r>
      <w:r w:rsidR="00B515E1">
        <w:rPr>
          <w:rFonts w:cstheme="minorHAnsi"/>
        </w:rPr>
        <w:t>neighborhood</w:t>
      </w:r>
      <w:r>
        <w:rPr>
          <w:rFonts w:cstheme="minorHAnsi"/>
        </w:rPr>
        <w:t xml:space="preserve"> or the </w:t>
      </w:r>
      <w:r w:rsidR="00B515E1">
        <w:rPr>
          <w:rFonts w:cstheme="minorHAnsi"/>
        </w:rPr>
        <w:t>neighborhood(s)</w:t>
      </w:r>
      <w:r>
        <w:rPr>
          <w:rFonts w:cstheme="minorHAnsi"/>
        </w:rPr>
        <w:t xml:space="preserve"> surrounding your location! There is nothing better then </w:t>
      </w:r>
      <w:r w:rsidR="00B515E1">
        <w:rPr>
          <w:rFonts w:cstheme="minorHAnsi"/>
        </w:rPr>
        <w:t>telling the people right where they live how to get help, and even better when it is in walking distance to their home!</w:t>
      </w:r>
    </w:p>
    <w:p w14:paraId="73A341FB" w14:textId="77777777" w:rsidR="006C4602" w:rsidRDefault="006C4602" w:rsidP="00D82C5F">
      <w:pPr>
        <w:pStyle w:val="ListParagraph"/>
        <w:numPr>
          <w:ilvl w:val="0"/>
          <w:numId w:val="42"/>
        </w:numPr>
        <w:rPr>
          <w:rFonts w:eastAsiaTheme="minorEastAsia"/>
          <w:b/>
          <w:bCs/>
        </w:rPr>
      </w:pPr>
      <w:r w:rsidRPr="3F5D1770">
        <w:t>Include a standing notice on any newsletter or publications from your organization about your food Distribution. Even a simple “Food Distribution: Mondays from 2:00-4:00” will do!</w:t>
      </w:r>
    </w:p>
    <w:p w14:paraId="59274074" w14:textId="77777777" w:rsidR="006C4602" w:rsidRDefault="006C4602" w:rsidP="00D82C5F">
      <w:pPr>
        <w:pStyle w:val="ListParagraph"/>
        <w:numPr>
          <w:ilvl w:val="0"/>
          <w:numId w:val="42"/>
        </w:numPr>
        <w:rPr>
          <w:b/>
          <w:bCs/>
        </w:rPr>
      </w:pPr>
      <w:r w:rsidRPr="3F5D1770">
        <w:t>If you are part of a religious organization, have a reminder announced during service (you can do the same thing to recruit volunteers to help as well!)</w:t>
      </w:r>
    </w:p>
    <w:p w14:paraId="51E08F29" w14:textId="6CEF2FEC" w:rsidR="006C4602" w:rsidRDefault="006C4602" w:rsidP="00D82C5F">
      <w:pPr>
        <w:pStyle w:val="ListParagraph"/>
        <w:numPr>
          <w:ilvl w:val="0"/>
          <w:numId w:val="42"/>
        </w:numPr>
        <w:rPr>
          <w:b/>
          <w:bCs/>
        </w:rPr>
      </w:pPr>
      <w:r w:rsidRPr="3F5D1770">
        <w:t>Have Food Distribution signs on your property and at main roads to catch the public during your distributions (you can get these from Forgotten Harvest</w:t>
      </w:r>
      <w:r>
        <w:t xml:space="preserve"> through your Client Service Specialist</w:t>
      </w:r>
      <w:r w:rsidRPr="3F5D1770">
        <w:t>)</w:t>
      </w:r>
    </w:p>
    <w:p w14:paraId="27812C62" w14:textId="0A9246B7" w:rsidR="006C4602" w:rsidRPr="006C4602" w:rsidRDefault="006C4602" w:rsidP="00D82C5F">
      <w:pPr>
        <w:pStyle w:val="ListParagraph"/>
        <w:numPr>
          <w:ilvl w:val="0"/>
          <w:numId w:val="42"/>
        </w:numPr>
        <w:rPr>
          <w:b/>
          <w:bCs/>
        </w:rPr>
      </w:pPr>
      <w:r w:rsidRPr="3F5D1770">
        <w:t xml:space="preserve">If you have the resources, creating a video about your distribution is a great way to let people know about what you are doing and how it impacts the community. </w:t>
      </w:r>
    </w:p>
    <w:p w14:paraId="3950E3B4" w14:textId="324A43EC" w:rsidR="003018B2" w:rsidRDefault="003018B2" w:rsidP="00D82C5F">
      <w:pPr>
        <w:pStyle w:val="ListParagraph"/>
        <w:numPr>
          <w:ilvl w:val="0"/>
          <w:numId w:val="41"/>
        </w:numPr>
        <w:rPr>
          <w:rFonts w:cstheme="minorHAnsi"/>
        </w:rPr>
      </w:pPr>
      <w:r>
        <w:rPr>
          <w:rFonts w:cstheme="minorHAnsi"/>
        </w:rPr>
        <w:t xml:space="preserve">Social Media: </w:t>
      </w:r>
    </w:p>
    <w:p w14:paraId="2D210190" w14:textId="77777777" w:rsidR="006C4602" w:rsidRDefault="006C4602" w:rsidP="00D82C5F">
      <w:pPr>
        <w:pStyle w:val="ListParagraph"/>
        <w:numPr>
          <w:ilvl w:val="1"/>
          <w:numId w:val="26"/>
        </w:numPr>
        <w:rPr>
          <w:rFonts w:cstheme="minorHAnsi"/>
        </w:rPr>
      </w:pPr>
      <w:r w:rsidRPr="006C4602">
        <w:rPr>
          <w:rFonts w:cstheme="minorHAnsi"/>
        </w:rPr>
        <w:t>Many communities have resident sites on Facebook and other social media. Try looking for pages or groups related to “XXX Community”, Residents of XXX, Free or Garage Sale Sites or even alumni groups from the local schools. This is a fantastic way to reach people outside of your inner network.</w:t>
      </w:r>
    </w:p>
    <w:p w14:paraId="5CF87508" w14:textId="77777777" w:rsidR="006C4602" w:rsidRDefault="006C4602" w:rsidP="00D82C5F">
      <w:pPr>
        <w:pStyle w:val="ListParagraph"/>
        <w:numPr>
          <w:ilvl w:val="1"/>
          <w:numId w:val="26"/>
        </w:numPr>
        <w:rPr>
          <w:rFonts w:cstheme="minorHAnsi"/>
        </w:rPr>
      </w:pPr>
      <w:r w:rsidRPr="006C4602">
        <w:rPr>
          <w:rFonts w:cstheme="minorHAnsi"/>
        </w:rPr>
        <w:t xml:space="preserve">Find a volunteer who is well versed on </w:t>
      </w:r>
      <w:proofErr w:type="gramStart"/>
      <w:r w:rsidRPr="006C4602">
        <w:rPr>
          <w:rFonts w:cstheme="minorHAnsi"/>
        </w:rPr>
        <w:t>Social Media</w:t>
      </w:r>
      <w:proofErr w:type="gramEnd"/>
      <w:r w:rsidRPr="006C4602">
        <w:rPr>
          <w:rFonts w:cstheme="minorHAnsi"/>
        </w:rPr>
        <w:t>... make sure you are sharing your distribution information within all the relevant groups and pages on social media.</w:t>
      </w:r>
    </w:p>
    <w:p w14:paraId="4EB130BD" w14:textId="5309C44F" w:rsidR="006C4602" w:rsidRDefault="006C4602" w:rsidP="00D82C5F">
      <w:pPr>
        <w:pStyle w:val="ListParagraph"/>
        <w:numPr>
          <w:ilvl w:val="1"/>
          <w:numId w:val="26"/>
        </w:numPr>
        <w:rPr>
          <w:rFonts w:cstheme="minorHAnsi"/>
        </w:rPr>
      </w:pPr>
      <w:r w:rsidRPr="006C4602">
        <w:rPr>
          <w:rFonts w:cstheme="minorHAnsi"/>
        </w:rPr>
        <w:t>Ask others to share on their social media platforms, friends of friends have a completely different network than you!</w:t>
      </w:r>
    </w:p>
    <w:p w14:paraId="27D1A079" w14:textId="77777777" w:rsidR="00661955" w:rsidRDefault="00661955" w:rsidP="00661955">
      <w:pPr>
        <w:rPr>
          <w:rFonts w:cstheme="minorHAnsi"/>
        </w:rPr>
      </w:pPr>
    </w:p>
    <w:p w14:paraId="30B85FDD" w14:textId="77777777" w:rsidR="00661955" w:rsidRPr="00661955" w:rsidRDefault="00661955" w:rsidP="00661955">
      <w:pPr>
        <w:rPr>
          <w:rFonts w:cstheme="minorHAnsi"/>
        </w:rPr>
      </w:pPr>
    </w:p>
    <w:p w14:paraId="2E26B113" w14:textId="39739881" w:rsidR="00661955" w:rsidRDefault="00661955" w:rsidP="00661955">
      <w:pPr>
        <w:rPr>
          <w:noProof/>
        </w:rPr>
      </w:pPr>
      <w:r>
        <w:rPr>
          <w:noProof/>
        </w:rPr>
        <w:lastRenderedPageBreak/>
        <w:t>Sample Posts for Social Media</w:t>
      </w:r>
      <w:r w:rsidR="00104406">
        <w:rPr>
          <w:noProof/>
        </w:rPr>
        <w:t>….</w:t>
      </w:r>
    </w:p>
    <w:p w14:paraId="5AE6948D" w14:textId="2D3E2C93" w:rsidR="00E84F4B" w:rsidRDefault="00661955" w:rsidP="00661955">
      <w:pPr>
        <w:rPr>
          <w:rFonts w:cstheme="minorHAnsi"/>
        </w:rPr>
      </w:pPr>
      <w:r w:rsidRPr="00445A50">
        <w:rPr>
          <w:noProof/>
        </w:rPr>
        <w:drawing>
          <wp:anchor distT="0" distB="0" distL="114300" distR="114300" simplePos="0" relativeHeight="251663360" behindDoc="0" locked="0" layoutInCell="1" allowOverlap="1" wp14:anchorId="7416B0A7" wp14:editId="7414A254">
            <wp:simplePos x="0" y="0"/>
            <wp:positionH relativeFrom="column">
              <wp:posOffset>12700</wp:posOffset>
            </wp:positionH>
            <wp:positionV relativeFrom="paragraph">
              <wp:posOffset>46355</wp:posOffset>
            </wp:positionV>
            <wp:extent cx="2942481" cy="3873500"/>
            <wp:effectExtent l="0" t="0" r="0" b="0"/>
            <wp:wrapNone/>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942481" cy="3873500"/>
                    </a:xfrm>
                    <a:prstGeom prst="rect">
                      <a:avLst/>
                    </a:prstGeom>
                  </pic:spPr>
                </pic:pic>
              </a:graphicData>
            </a:graphic>
          </wp:anchor>
        </w:drawing>
      </w:r>
      <w:r w:rsidR="00445A50">
        <w:rPr>
          <w:noProof/>
        </w:rPr>
        <w:drawing>
          <wp:anchor distT="0" distB="0" distL="114300" distR="114300" simplePos="0" relativeHeight="251659264" behindDoc="0" locked="0" layoutInCell="1" allowOverlap="1" wp14:anchorId="3DA1B489" wp14:editId="56A45C56">
            <wp:simplePos x="0" y="0"/>
            <wp:positionH relativeFrom="column">
              <wp:posOffset>3181350</wp:posOffset>
            </wp:positionH>
            <wp:positionV relativeFrom="paragraph">
              <wp:posOffset>46990</wp:posOffset>
            </wp:positionV>
            <wp:extent cx="3003550" cy="4228527"/>
            <wp:effectExtent l="0" t="0" r="6350" b="635"/>
            <wp:wrapNone/>
            <wp:docPr id="14" name="Picture 1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melin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3003550" cy="4228527"/>
                    </a:xfrm>
                    <a:prstGeom prst="rect">
                      <a:avLst/>
                    </a:prstGeom>
                  </pic:spPr>
                </pic:pic>
              </a:graphicData>
            </a:graphic>
          </wp:anchor>
        </w:drawing>
      </w:r>
    </w:p>
    <w:p w14:paraId="6F60EB57" w14:textId="5A473C13" w:rsidR="00661955" w:rsidRPr="00661955" w:rsidRDefault="00661955" w:rsidP="00661955">
      <w:pPr>
        <w:rPr>
          <w:rFonts w:cstheme="minorHAnsi"/>
        </w:rPr>
      </w:pPr>
    </w:p>
    <w:p w14:paraId="290E4A1A" w14:textId="076AF4CE" w:rsidR="004A4C87" w:rsidRPr="00F564C4" w:rsidRDefault="004A4C87" w:rsidP="004A4C87">
      <w:pPr>
        <w:pStyle w:val="ListParagraph"/>
        <w:ind w:left="2880"/>
        <w:rPr>
          <w:rFonts w:cstheme="minorHAnsi"/>
        </w:rPr>
      </w:pPr>
    </w:p>
    <w:p w14:paraId="3221E9AC" w14:textId="159E90AF" w:rsidR="008F7A0C" w:rsidRDefault="008F7A0C" w:rsidP="003A0710">
      <w:pPr>
        <w:rPr>
          <w:rFonts w:cstheme="minorHAnsi"/>
        </w:rPr>
      </w:pPr>
      <w:bookmarkStart w:id="9" w:name="Policies"/>
    </w:p>
    <w:p w14:paraId="5C60EDC7" w14:textId="00C2B464" w:rsidR="00043568" w:rsidRDefault="00043568" w:rsidP="003A0710">
      <w:pPr>
        <w:rPr>
          <w:rFonts w:cstheme="minorHAnsi"/>
        </w:rPr>
      </w:pPr>
    </w:p>
    <w:p w14:paraId="3ABA292D" w14:textId="3A68D146" w:rsidR="00043568" w:rsidRDefault="00043568" w:rsidP="003A0710">
      <w:pPr>
        <w:rPr>
          <w:rFonts w:cstheme="minorHAnsi"/>
        </w:rPr>
      </w:pPr>
    </w:p>
    <w:p w14:paraId="69897EA5" w14:textId="77777777" w:rsidR="00043568" w:rsidRDefault="00043568" w:rsidP="003A0710">
      <w:pPr>
        <w:rPr>
          <w:rFonts w:cstheme="minorHAnsi"/>
        </w:rPr>
      </w:pPr>
    </w:p>
    <w:p w14:paraId="6D357879" w14:textId="6AAFB6BC" w:rsidR="00043568" w:rsidRDefault="00043568" w:rsidP="003A0710">
      <w:pPr>
        <w:rPr>
          <w:rFonts w:cstheme="minorHAnsi"/>
        </w:rPr>
      </w:pPr>
    </w:p>
    <w:p w14:paraId="50F3D767" w14:textId="77777777" w:rsidR="00043568" w:rsidRDefault="00043568" w:rsidP="003A0710">
      <w:pPr>
        <w:rPr>
          <w:rFonts w:cstheme="minorHAnsi"/>
        </w:rPr>
      </w:pPr>
    </w:p>
    <w:p w14:paraId="2622A0FC" w14:textId="77777777" w:rsidR="00043568" w:rsidRDefault="00043568" w:rsidP="003A0710">
      <w:pPr>
        <w:rPr>
          <w:rFonts w:cstheme="minorHAnsi"/>
        </w:rPr>
      </w:pPr>
    </w:p>
    <w:p w14:paraId="5FE8BE79" w14:textId="77777777" w:rsidR="00043568" w:rsidRDefault="00043568" w:rsidP="003A0710">
      <w:pPr>
        <w:rPr>
          <w:rFonts w:cstheme="minorHAnsi"/>
        </w:rPr>
      </w:pPr>
    </w:p>
    <w:p w14:paraId="7577C0D6" w14:textId="77777777" w:rsidR="00043568" w:rsidRDefault="00043568" w:rsidP="003A0710">
      <w:pPr>
        <w:rPr>
          <w:rFonts w:cstheme="minorHAnsi"/>
        </w:rPr>
      </w:pPr>
    </w:p>
    <w:p w14:paraId="0BBCE69E" w14:textId="77777777" w:rsidR="00043568" w:rsidRDefault="00043568" w:rsidP="003A0710">
      <w:pPr>
        <w:rPr>
          <w:rFonts w:cstheme="minorHAnsi"/>
        </w:rPr>
      </w:pPr>
    </w:p>
    <w:p w14:paraId="71BAD4EC" w14:textId="77777777" w:rsidR="00043568" w:rsidRDefault="00043568" w:rsidP="003A0710">
      <w:pPr>
        <w:rPr>
          <w:rFonts w:cstheme="minorHAnsi"/>
        </w:rPr>
      </w:pPr>
    </w:p>
    <w:p w14:paraId="0F5AD223" w14:textId="77777777" w:rsidR="00E46374" w:rsidRDefault="00E46374" w:rsidP="003A0710">
      <w:pPr>
        <w:rPr>
          <w:rFonts w:cstheme="minorHAnsi"/>
        </w:rPr>
      </w:pPr>
    </w:p>
    <w:p w14:paraId="19C9E59D" w14:textId="77777777" w:rsidR="004C2038" w:rsidRDefault="004C2038" w:rsidP="003A0710">
      <w:pPr>
        <w:rPr>
          <w:rFonts w:cstheme="minorHAnsi"/>
          <w:b/>
          <w:bCs/>
          <w:sz w:val="28"/>
          <w:szCs w:val="28"/>
          <w:u w:val="single"/>
        </w:rPr>
      </w:pPr>
    </w:p>
    <w:p w14:paraId="0304F50A" w14:textId="77777777" w:rsidR="004C2038" w:rsidRDefault="004C2038" w:rsidP="003A0710">
      <w:pPr>
        <w:rPr>
          <w:rFonts w:cstheme="minorHAnsi"/>
          <w:b/>
          <w:bCs/>
          <w:sz w:val="28"/>
          <w:szCs w:val="28"/>
          <w:u w:val="single"/>
        </w:rPr>
      </w:pPr>
    </w:p>
    <w:p w14:paraId="5BE77AFC" w14:textId="77777777" w:rsidR="004C2038" w:rsidRDefault="004C2038" w:rsidP="003A0710">
      <w:pPr>
        <w:rPr>
          <w:rFonts w:cstheme="minorHAnsi"/>
          <w:b/>
          <w:bCs/>
          <w:sz w:val="28"/>
          <w:szCs w:val="28"/>
          <w:u w:val="single"/>
        </w:rPr>
      </w:pPr>
    </w:p>
    <w:p w14:paraId="166C1A4F" w14:textId="77777777" w:rsidR="004C2038" w:rsidRDefault="004C2038" w:rsidP="003A0710">
      <w:pPr>
        <w:rPr>
          <w:rFonts w:cstheme="minorHAnsi"/>
          <w:b/>
          <w:bCs/>
          <w:sz w:val="28"/>
          <w:szCs w:val="28"/>
          <w:u w:val="single"/>
        </w:rPr>
      </w:pPr>
    </w:p>
    <w:p w14:paraId="684F9339" w14:textId="77777777" w:rsidR="004C2038" w:rsidRDefault="004C2038" w:rsidP="003A0710">
      <w:pPr>
        <w:rPr>
          <w:rFonts w:cstheme="minorHAnsi"/>
          <w:b/>
          <w:bCs/>
          <w:sz w:val="28"/>
          <w:szCs w:val="28"/>
          <w:u w:val="single"/>
        </w:rPr>
      </w:pPr>
    </w:p>
    <w:p w14:paraId="75AE9E44" w14:textId="77777777" w:rsidR="004C2038" w:rsidRDefault="004C2038" w:rsidP="003A0710">
      <w:pPr>
        <w:rPr>
          <w:rFonts w:cstheme="minorHAnsi"/>
          <w:b/>
          <w:bCs/>
          <w:sz w:val="28"/>
          <w:szCs w:val="28"/>
          <w:u w:val="single"/>
        </w:rPr>
      </w:pPr>
    </w:p>
    <w:p w14:paraId="12FB3C61" w14:textId="77777777" w:rsidR="004C2038" w:rsidRDefault="004C2038" w:rsidP="003A0710">
      <w:pPr>
        <w:rPr>
          <w:rFonts w:cstheme="minorHAnsi"/>
          <w:b/>
          <w:bCs/>
          <w:sz w:val="28"/>
          <w:szCs w:val="28"/>
          <w:u w:val="single"/>
        </w:rPr>
      </w:pPr>
    </w:p>
    <w:p w14:paraId="297418C3" w14:textId="77777777" w:rsidR="004C2038" w:rsidRDefault="004C2038" w:rsidP="003A0710">
      <w:pPr>
        <w:rPr>
          <w:rFonts w:cstheme="minorHAnsi"/>
          <w:b/>
          <w:bCs/>
          <w:sz w:val="28"/>
          <w:szCs w:val="28"/>
          <w:u w:val="single"/>
        </w:rPr>
      </w:pPr>
    </w:p>
    <w:p w14:paraId="5DDB5658" w14:textId="77777777" w:rsidR="004C2038" w:rsidRDefault="004C2038" w:rsidP="003A0710">
      <w:pPr>
        <w:rPr>
          <w:rFonts w:cstheme="minorHAnsi"/>
          <w:b/>
          <w:bCs/>
          <w:sz w:val="28"/>
          <w:szCs w:val="28"/>
          <w:u w:val="single"/>
        </w:rPr>
      </w:pPr>
    </w:p>
    <w:p w14:paraId="1D0A2696" w14:textId="77777777" w:rsidR="004C2038" w:rsidRDefault="004C2038" w:rsidP="003A0710">
      <w:pPr>
        <w:rPr>
          <w:rFonts w:cstheme="minorHAnsi"/>
          <w:b/>
          <w:bCs/>
          <w:sz w:val="28"/>
          <w:szCs w:val="28"/>
          <w:u w:val="single"/>
        </w:rPr>
      </w:pPr>
    </w:p>
    <w:p w14:paraId="5687756D" w14:textId="77777777" w:rsidR="004C2038" w:rsidRDefault="004C2038" w:rsidP="003A0710">
      <w:pPr>
        <w:rPr>
          <w:rFonts w:cstheme="minorHAnsi"/>
          <w:b/>
          <w:bCs/>
          <w:sz w:val="28"/>
          <w:szCs w:val="28"/>
          <w:u w:val="single"/>
        </w:rPr>
      </w:pPr>
    </w:p>
    <w:p w14:paraId="05F16A1D" w14:textId="25B0BA8E" w:rsidR="003A0710" w:rsidRPr="00C16FF3" w:rsidRDefault="00497868" w:rsidP="003A0710">
      <w:pPr>
        <w:rPr>
          <w:rFonts w:cstheme="minorHAnsi"/>
          <w:b/>
          <w:bCs/>
          <w:sz w:val="28"/>
          <w:szCs w:val="28"/>
          <w:u w:val="single"/>
        </w:rPr>
      </w:pPr>
      <w:r w:rsidRPr="00C16FF3">
        <w:rPr>
          <w:rFonts w:cstheme="minorHAnsi"/>
          <w:b/>
          <w:bCs/>
          <w:sz w:val="28"/>
          <w:szCs w:val="28"/>
          <w:u w:val="single"/>
        </w:rPr>
        <w:lastRenderedPageBreak/>
        <w:t>Policies for Food Distributions</w:t>
      </w:r>
      <w:bookmarkEnd w:id="9"/>
      <w:r w:rsidR="0077025E" w:rsidRPr="00C16FF3">
        <w:rPr>
          <w:rFonts w:cstheme="minorHAnsi"/>
          <w:b/>
          <w:bCs/>
          <w:sz w:val="28"/>
          <w:szCs w:val="28"/>
          <w:u w:val="single"/>
        </w:rPr>
        <w:t xml:space="preserve"> and Agency Partnerships</w:t>
      </w:r>
    </w:p>
    <w:p w14:paraId="295AFE2B" w14:textId="22D57CB5" w:rsidR="00475B4A" w:rsidRPr="00C16FF3" w:rsidRDefault="00475B4A" w:rsidP="003A0710">
      <w:pPr>
        <w:rPr>
          <w:rFonts w:cstheme="minorHAnsi"/>
          <w:sz w:val="24"/>
          <w:szCs w:val="24"/>
        </w:rPr>
      </w:pPr>
    </w:p>
    <w:p w14:paraId="7EE326A7" w14:textId="2B868625" w:rsidR="00475B4A" w:rsidRPr="000708E5" w:rsidRDefault="00497868" w:rsidP="00475B4A">
      <w:pPr>
        <w:spacing w:after="120" w:line="276" w:lineRule="auto"/>
        <w:rPr>
          <w:rFonts w:cstheme="minorHAnsi"/>
          <w:b/>
          <w:bCs/>
        </w:rPr>
      </w:pPr>
      <w:r w:rsidRPr="00C16FF3">
        <w:rPr>
          <w:rFonts w:cstheme="minorHAnsi"/>
          <w:b/>
          <w:bCs/>
        </w:rPr>
        <w:t>Non-Discrimination Policy</w:t>
      </w:r>
      <w:r w:rsidR="000708E5">
        <w:rPr>
          <w:rFonts w:cstheme="minorHAnsi"/>
          <w:b/>
          <w:bCs/>
        </w:rPr>
        <w:br/>
      </w:r>
      <w:r w:rsidR="00475B4A" w:rsidRPr="00C16FF3">
        <w:rPr>
          <w:rFonts w:cstheme="minorHAnsi"/>
        </w:rPr>
        <w:t>Partners are required to serve clients in an inclusive and non-discriminatory manner and cannot deny access to anyone based off of race, ethnicity, gender, socio-economic status, physical or mental ability, religious belief, national origin, citizenship, ancestry, age, marital status, familial or parental status, sexual orientation including gender identity or expression, political viewpoints and other ideologies, or discharge status from the military or status as a protected veteran. All partners are required to complete Civil Rights training biennially</w:t>
      </w:r>
      <w:r w:rsidR="00E76933" w:rsidRPr="00C16FF3">
        <w:rPr>
          <w:rFonts w:cstheme="minorHAnsi"/>
        </w:rPr>
        <w:t xml:space="preserve">. </w:t>
      </w:r>
      <w:r w:rsidR="00475B4A" w:rsidRPr="00C16FF3">
        <w:rPr>
          <w:rFonts w:cstheme="minorHAnsi"/>
        </w:rPr>
        <w:t xml:space="preserve">Partners participating in The Emergency Food Assistance Program (TEFAP) must </w:t>
      </w:r>
      <w:r w:rsidRPr="00C16FF3">
        <w:rPr>
          <w:rFonts w:cstheme="minorHAnsi"/>
        </w:rPr>
        <w:t xml:space="preserve">also </w:t>
      </w:r>
      <w:r w:rsidR="00475B4A" w:rsidRPr="00C16FF3">
        <w:rPr>
          <w:rFonts w:cstheme="minorHAnsi"/>
        </w:rPr>
        <w:t>complete</w:t>
      </w:r>
      <w:r w:rsidRPr="00C16FF3">
        <w:rPr>
          <w:rFonts w:cstheme="minorHAnsi"/>
        </w:rPr>
        <w:t xml:space="preserve"> </w:t>
      </w:r>
      <w:r w:rsidR="00475B4A" w:rsidRPr="00C16FF3">
        <w:rPr>
          <w:rFonts w:cstheme="minorHAnsi"/>
        </w:rPr>
        <w:t>Civil Rights training annually.</w:t>
      </w:r>
    </w:p>
    <w:p w14:paraId="1C3A817E" w14:textId="3552A0DD" w:rsidR="001B0A43" w:rsidRPr="00C16FF3" w:rsidRDefault="00A419C1" w:rsidP="00475B4A">
      <w:pPr>
        <w:spacing w:after="120" w:line="276" w:lineRule="auto"/>
        <w:rPr>
          <w:rFonts w:cstheme="minorHAnsi"/>
        </w:rPr>
      </w:pPr>
      <w:r w:rsidRPr="000708E5">
        <w:rPr>
          <w:rFonts w:cstheme="minorHAnsi"/>
        </w:rPr>
        <w:t xml:space="preserve">Your pantry will be provided with a “Justice for All” poster. This poster </w:t>
      </w:r>
      <w:r w:rsidRPr="00B0658C">
        <w:rPr>
          <w:rFonts w:cstheme="minorHAnsi"/>
          <w:b/>
        </w:rPr>
        <w:t>MUST</w:t>
      </w:r>
      <w:r w:rsidRPr="000708E5">
        <w:rPr>
          <w:rFonts w:cstheme="minorHAnsi"/>
        </w:rPr>
        <w:t xml:space="preserve"> be displayed at your pantry at the time of any distribution if you are receiving and providing USDA food. </w:t>
      </w:r>
      <w:r w:rsidR="000511A6" w:rsidRPr="000708E5">
        <w:rPr>
          <w:rFonts w:cstheme="minorHAnsi"/>
        </w:rPr>
        <w:t>If your pantry needs this poster in a</w:t>
      </w:r>
      <w:r w:rsidR="00D05820" w:rsidRPr="000708E5">
        <w:rPr>
          <w:rFonts w:cstheme="minorHAnsi"/>
        </w:rPr>
        <w:t xml:space="preserve"> language in addition to English and Spanish, it can be provided upon request.</w:t>
      </w:r>
      <w:r w:rsidR="004B02D5">
        <w:rPr>
          <w:rFonts w:cstheme="minorHAnsi"/>
        </w:rPr>
        <w:br/>
      </w:r>
    </w:p>
    <w:p w14:paraId="183EDA01" w14:textId="4AFE5B29" w:rsidR="00B839F3" w:rsidRPr="00103237" w:rsidRDefault="0077025E" w:rsidP="00475B4A">
      <w:pPr>
        <w:spacing w:after="120" w:line="276" w:lineRule="auto"/>
        <w:rPr>
          <w:b/>
          <w:bCs/>
        </w:rPr>
      </w:pPr>
      <w:r w:rsidRPr="23BCBB26">
        <w:rPr>
          <w:b/>
          <w:bCs/>
        </w:rPr>
        <w:t>Civil Rights Training</w:t>
      </w:r>
      <w:r>
        <w:br/>
      </w:r>
      <w:r w:rsidR="00B839F3" w:rsidRPr="23BCBB26">
        <w:t xml:space="preserve">All Agency Partners </w:t>
      </w:r>
      <w:r w:rsidR="00DB6110" w:rsidRPr="23BCBB26">
        <w:t xml:space="preserve">that receive USDA/TEFAP </w:t>
      </w:r>
      <w:r w:rsidR="003D72E8" w:rsidRPr="23BCBB26">
        <w:t xml:space="preserve">or SFSP/CACFP </w:t>
      </w:r>
      <w:r w:rsidR="00DB6110" w:rsidRPr="23BCBB26">
        <w:t xml:space="preserve">product </w:t>
      </w:r>
      <w:r w:rsidR="00B839F3" w:rsidRPr="23BCBB26">
        <w:t xml:space="preserve">must adhere to an annual Civil Rights training for all volunteers </w:t>
      </w:r>
      <w:r w:rsidR="00DB6110" w:rsidRPr="23BCBB26">
        <w:t xml:space="preserve">with any involvement with </w:t>
      </w:r>
      <w:r w:rsidR="00B839F3" w:rsidRPr="23BCBB26">
        <w:t>the food distribution.</w:t>
      </w:r>
    </w:p>
    <w:p w14:paraId="763CC60D" w14:textId="46E6B968" w:rsidR="00B839F3" w:rsidRPr="000708E5" w:rsidRDefault="23BCBB26" w:rsidP="00D82C5F">
      <w:pPr>
        <w:pStyle w:val="ListParagraph"/>
        <w:numPr>
          <w:ilvl w:val="0"/>
          <w:numId w:val="40"/>
        </w:numPr>
        <w:spacing w:after="120" w:line="276" w:lineRule="auto"/>
        <w:rPr>
          <w:rFonts w:eastAsiaTheme="minorEastAsia"/>
        </w:rPr>
      </w:pPr>
      <w:r w:rsidRPr="23BCBB26">
        <w:rPr>
          <w:rFonts w:ascii="Calibri" w:eastAsia="Calibri" w:hAnsi="Calibri" w:cs="Calibri"/>
        </w:rPr>
        <w:t xml:space="preserve">Civil Rights training is to be completed by all staff or volunteers involved in all levels of the TEFAP and/or CSFP distribution or who interact with program participants on an annual basis. </w:t>
      </w:r>
    </w:p>
    <w:p w14:paraId="0E1DEC68" w14:textId="7C84F392" w:rsidR="00B839F3" w:rsidRPr="000708E5" w:rsidRDefault="23BCBB26" w:rsidP="00D82C5F">
      <w:pPr>
        <w:pStyle w:val="ListParagraph"/>
        <w:numPr>
          <w:ilvl w:val="0"/>
          <w:numId w:val="40"/>
        </w:numPr>
        <w:spacing w:after="120" w:line="276" w:lineRule="auto"/>
        <w:rPr>
          <w:rFonts w:eastAsiaTheme="minorEastAsia"/>
        </w:rPr>
      </w:pPr>
      <w:r w:rsidRPr="23BCBB26">
        <w:rPr>
          <w:rFonts w:ascii="Calibri" w:eastAsia="Calibri" w:hAnsi="Calibri" w:cs="Calibri"/>
        </w:rPr>
        <w:t xml:space="preserve">All staff and volunteers are to complete the MDE PowerPoint training on the Food Distribution website – </w:t>
      </w:r>
      <w:hyperlink r:id="rId22">
        <w:r w:rsidRPr="23BCBB26">
          <w:rPr>
            <w:rStyle w:val="Hyperlink"/>
            <w:rFonts w:ascii="Calibri" w:eastAsia="Calibri" w:hAnsi="Calibri" w:cs="Calibri"/>
          </w:rPr>
          <w:t>www.michigan.gov/mde-fdp</w:t>
        </w:r>
      </w:hyperlink>
      <w:r w:rsidRPr="23BCBB26">
        <w:rPr>
          <w:rFonts w:ascii="Calibri" w:eastAsia="Calibri" w:hAnsi="Calibri" w:cs="Calibri"/>
        </w:rPr>
        <w:t xml:space="preserve"> during the month of September. Copies of course completion certificates are to be kept on file in the program manager’s office.  </w:t>
      </w:r>
    </w:p>
    <w:p w14:paraId="3D5DF51D" w14:textId="062E6C78" w:rsidR="00B839F3" w:rsidRPr="000708E5" w:rsidRDefault="23BCBB26" w:rsidP="00D82C5F">
      <w:pPr>
        <w:pStyle w:val="ListParagraph"/>
        <w:numPr>
          <w:ilvl w:val="0"/>
          <w:numId w:val="40"/>
        </w:numPr>
        <w:spacing w:after="120" w:line="276" w:lineRule="auto"/>
        <w:rPr>
          <w:rFonts w:eastAsiaTheme="minorEastAsia"/>
        </w:rPr>
      </w:pPr>
      <w:r w:rsidRPr="23BCBB26">
        <w:rPr>
          <w:rFonts w:ascii="Calibri" w:eastAsia="Calibri" w:hAnsi="Calibri" w:cs="Calibri"/>
        </w:rPr>
        <w:t xml:space="preserve">All new food distribution employees and volunteers are to complete the MDE training upon hire. </w:t>
      </w:r>
    </w:p>
    <w:p w14:paraId="25E9B406" w14:textId="27A2065F" w:rsidR="00B839F3" w:rsidRPr="000708E5" w:rsidRDefault="23BCBB26" w:rsidP="23BCBB26">
      <w:pPr>
        <w:pStyle w:val="Heading1"/>
        <w:rPr>
          <w:rFonts w:ascii="Calibri" w:eastAsia="Calibri" w:hAnsi="Calibri" w:cs="Calibri"/>
          <w:b/>
          <w:bCs/>
          <w:color w:val="auto"/>
          <w:sz w:val="22"/>
          <w:szCs w:val="22"/>
        </w:rPr>
      </w:pPr>
      <w:r w:rsidRPr="23BCBB26">
        <w:rPr>
          <w:rFonts w:ascii="Calibri" w:eastAsia="Calibri" w:hAnsi="Calibri" w:cs="Calibri"/>
          <w:b/>
          <w:bCs/>
          <w:color w:val="auto"/>
          <w:sz w:val="22"/>
          <w:szCs w:val="22"/>
        </w:rPr>
        <w:t>Day of Distribution - Civil Rights Training</w:t>
      </w:r>
    </w:p>
    <w:p w14:paraId="32C37557" w14:textId="67FFFE30" w:rsidR="00B839F3" w:rsidRDefault="23BCBB26" w:rsidP="00475B4A">
      <w:pPr>
        <w:spacing w:after="120" w:line="276" w:lineRule="auto"/>
        <w:rPr>
          <w:rFonts w:ascii="Calibri" w:eastAsia="Calibri" w:hAnsi="Calibri" w:cs="Calibri"/>
        </w:rPr>
      </w:pPr>
      <w:r w:rsidRPr="23BCBB26">
        <w:rPr>
          <w:rFonts w:ascii="Calibri" w:eastAsia="Calibri" w:hAnsi="Calibri" w:cs="Calibri"/>
        </w:rPr>
        <w:t xml:space="preserve">Some of our distribution sites are large enough that we have groups of volunteers who come and help just for the day. In these cases, the site manager will go over the day of distribution Civil Rights training with the one-day volunteers. The volunteers will collectively sign a dated copy of the attached training (located in the resource section of this manual). </w:t>
      </w:r>
      <w:r w:rsidR="00103237">
        <w:rPr>
          <w:rFonts w:ascii="Calibri" w:eastAsia="Calibri" w:hAnsi="Calibri" w:cs="Calibri"/>
        </w:rPr>
        <w:t>These should</w:t>
      </w:r>
      <w:r w:rsidRPr="23BCBB26">
        <w:rPr>
          <w:rFonts w:ascii="Calibri" w:eastAsia="Calibri" w:hAnsi="Calibri" w:cs="Calibri"/>
        </w:rPr>
        <w:t xml:space="preserve"> be stored in the program manager’s office.</w:t>
      </w:r>
    </w:p>
    <w:p w14:paraId="40B02AC8" w14:textId="77777777" w:rsidR="00103237" w:rsidRPr="000708E5" w:rsidRDefault="00103237" w:rsidP="00475B4A">
      <w:pPr>
        <w:spacing w:after="120" w:line="276" w:lineRule="auto"/>
      </w:pPr>
    </w:p>
    <w:p w14:paraId="57DFE02A" w14:textId="62574D16" w:rsidR="00B839F3" w:rsidRPr="000708E5" w:rsidRDefault="23BCBB26" w:rsidP="23BCBB26">
      <w:pPr>
        <w:spacing w:after="120" w:line="276" w:lineRule="auto"/>
        <w:rPr>
          <w:rFonts w:ascii="Calibri" w:eastAsia="Calibri" w:hAnsi="Calibri" w:cs="Calibri"/>
          <w:b/>
          <w:bCs/>
        </w:rPr>
      </w:pPr>
      <w:r w:rsidRPr="23BCBB26">
        <w:rPr>
          <w:rFonts w:ascii="Calibri" w:eastAsia="Calibri" w:hAnsi="Calibri" w:cs="Calibri"/>
          <w:b/>
          <w:bCs/>
        </w:rPr>
        <w:t>USDA Nondiscrimination Statement</w:t>
      </w:r>
    </w:p>
    <w:p w14:paraId="59F48D54" w14:textId="506DEB7C" w:rsidR="00B839F3" w:rsidRPr="000708E5" w:rsidRDefault="23BCBB26" w:rsidP="00475B4A">
      <w:pPr>
        <w:spacing w:after="120" w:line="276" w:lineRule="auto"/>
      </w:pPr>
      <w:r w:rsidRPr="23BCBB26">
        <w:rPr>
          <w:rFonts w:ascii="Calibri" w:eastAsia="Calibri" w:hAnsi="Calibri" w:cs="Calibri"/>
        </w:rPr>
        <w:t>The most current long version of the USDA nondiscrimination statement will always be posted when applying for program benefits and when signing for food. It should also be posted on the food programs page of the agency website or were applicable:</w:t>
      </w:r>
    </w:p>
    <w:p w14:paraId="0107AE3E" w14:textId="69C0A1A8" w:rsidR="00B839F3" w:rsidRPr="000708E5" w:rsidRDefault="23BCBB26" w:rsidP="0630CA9B">
      <w:pPr>
        <w:spacing w:after="120" w:line="276" w:lineRule="auto"/>
        <w:rPr>
          <w:rFonts w:ascii="Calibri" w:eastAsia="Calibri" w:hAnsi="Calibri" w:cs="Calibri"/>
          <w:b/>
          <w:bCs/>
          <w:i/>
          <w:iCs/>
        </w:rPr>
      </w:pPr>
      <w:r w:rsidRPr="0630CA9B">
        <w:rPr>
          <w:rFonts w:ascii="Calibri" w:eastAsia="Calibri" w:hAnsi="Calibri" w:cs="Calibri"/>
          <w:b/>
          <w:bCs/>
          <w:i/>
          <w:iCs/>
        </w:rPr>
        <w:t xml:space="preserve">Long Version: </w:t>
      </w:r>
    </w:p>
    <w:p w14:paraId="74AC0BF0" w14:textId="6DA16655" w:rsidR="00B839F3" w:rsidRPr="000708E5" w:rsidRDefault="23BCBB26" w:rsidP="3F5D1770">
      <w:pPr>
        <w:spacing w:after="120" w:line="276" w:lineRule="auto"/>
        <w:rPr>
          <w:rFonts w:ascii="Calibri" w:eastAsia="Calibri" w:hAnsi="Calibri" w:cs="Calibri"/>
          <w:color w:val="1B1B1B"/>
        </w:rPr>
      </w:pPr>
      <w:r w:rsidRPr="3F5D1770">
        <w:rPr>
          <w:rFonts w:ascii="Calibri" w:eastAsia="Calibri" w:hAnsi="Calibri" w:cs="Calibri"/>
          <w:color w:val="1B1B1B"/>
          <w:sz w:val="24"/>
          <w:szCs w:val="24"/>
        </w:rPr>
        <w:t>I</w:t>
      </w:r>
      <w:r w:rsidRPr="3F5D1770">
        <w:rPr>
          <w:rFonts w:ascii="Calibri" w:eastAsia="Calibri" w:hAnsi="Calibri" w:cs="Calibri"/>
          <w:color w:val="1B1B1B"/>
        </w:rPr>
        <w:t xml:space="preserve">n accordance with federal civil rights law and U.S. Department of Agriculture (USDA) civil rights regulations and policies, the USDA, its Agencies, offices, and employees, and institutions participating in </w:t>
      </w:r>
      <w:r w:rsidRPr="3F5D1770">
        <w:rPr>
          <w:rFonts w:ascii="Calibri" w:eastAsia="Calibri" w:hAnsi="Calibri" w:cs="Calibri"/>
          <w:color w:val="1B1B1B"/>
        </w:rPr>
        <w:lastRenderedPageBreak/>
        <w:t xml:space="preserve">or administering USDA programs are prohibited from discriminating based on race, color, national origin, sex, disability, age, or reprisal or retaliation for prior civil rights activity in any program or activity conducted or funded by USDA.  </w:t>
      </w:r>
    </w:p>
    <w:p w14:paraId="780FF114" w14:textId="2EF25F00" w:rsidR="00B839F3" w:rsidRPr="000708E5" w:rsidRDefault="23BCBB26" w:rsidP="3F5D1770">
      <w:pPr>
        <w:spacing w:after="120" w:line="276" w:lineRule="auto"/>
        <w:rPr>
          <w:rFonts w:ascii="Calibri" w:eastAsia="Calibri" w:hAnsi="Calibri" w:cs="Calibri"/>
          <w:color w:val="1B1B1B"/>
        </w:rPr>
      </w:pPr>
      <w:r w:rsidRPr="3F5D1770">
        <w:rPr>
          <w:rFonts w:ascii="Calibri" w:eastAsia="Calibri" w:hAnsi="Calibri" w:cs="Calibri"/>
          <w:color w:val="1B1B1B"/>
        </w:rPr>
        <w:t>Persons with disabilities who require alternative means of communication for program information (e.g., Braille, large print, audiotape, American Sign Language),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2400ADDB" w14:textId="05A2CD4D" w:rsidR="00B839F3" w:rsidRPr="000708E5" w:rsidRDefault="23BCBB26" w:rsidP="3F5D1770">
      <w:pPr>
        <w:spacing w:after="120" w:line="276" w:lineRule="auto"/>
        <w:rPr>
          <w:rFonts w:ascii="Calibri" w:eastAsia="Calibri" w:hAnsi="Calibri" w:cs="Calibri"/>
          <w:color w:val="1B1B1B"/>
        </w:rPr>
      </w:pPr>
      <w:r w:rsidRPr="3F5D1770">
        <w:rPr>
          <w:rFonts w:ascii="Calibri" w:eastAsia="Calibri" w:hAnsi="Calibri" w:cs="Calibri"/>
          <w:color w:val="1B1B1B"/>
        </w:rPr>
        <w:t xml:space="preserve">To file a program complaint of discrimination, complete the </w:t>
      </w:r>
      <w:hyperlink r:id="rId23">
        <w:r w:rsidRPr="3F5D1770">
          <w:rPr>
            <w:rStyle w:val="Hyperlink"/>
            <w:rFonts w:ascii="Calibri" w:eastAsia="Calibri" w:hAnsi="Calibri" w:cs="Calibri"/>
          </w:rPr>
          <w:t>USDA Program Discrimination Complaint Form</w:t>
        </w:r>
      </w:hyperlink>
      <w:r w:rsidRPr="3F5D1770">
        <w:rPr>
          <w:rFonts w:ascii="Calibri" w:eastAsia="Calibri" w:hAnsi="Calibri" w:cs="Calibri"/>
          <w:color w:val="1B1B1B"/>
        </w:rPr>
        <w:t xml:space="preserve">, (AD-3027) found online at: </w:t>
      </w:r>
      <w:hyperlink r:id="rId24">
        <w:r w:rsidRPr="3F5D1770">
          <w:rPr>
            <w:rStyle w:val="Hyperlink"/>
            <w:rFonts w:ascii="Calibri" w:eastAsia="Calibri" w:hAnsi="Calibri" w:cs="Calibri"/>
          </w:rPr>
          <w:t>How to File a Complaint</w:t>
        </w:r>
      </w:hyperlink>
      <w:r w:rsidRPr="3F5D1770">
        <w:rPr>
          <w:rFonts w:ascii="Calibri" w:eastAsia="Calibri" w:hAnsi="Calibri" w:cs="Calibri"/>
          <w:color w:val="1B1B1B"/>
        </w:rPr>
        <w:t xml:space="preserve">, and at any USDA office, or write a letter addressed to USDA and provide in the letter all of the information requested in the form. To request a copy of the complaint form, call (866) 632-9992. Submit your completed form or letter to USDA by: </w:t>
      </w:r>
    </w:p>
    <w:p w14:paraId="70D13BB1" w14:textId="2B0745CF" w:rsidR="00B839F3" w:rsidRPr="000708E5" w:rsidRDefault="23BCBB26" w:rsidP="00D82C5F">
      <w:pPr>
        <w:pStyle w:val="ListParagraph"/>
        <w:numPr>
          <w:ilvl w:val="0"/>
          <w:numId w:val="40"/>
        </w:numPr>
        <w:spacing w:after="120" w:line="276" w:lineRule="auto"/>
        <w:rPr>
          <w:rFonts w:eastAsiaTheme="minorEastAsia"/>
          <w:color w:val="1B1B1B"/>
        </w:rPr>
      </w:pPr>
      <w:r w:rsidRPr="3F5D1770">
        <w:rPr>
          <w:rFonts w:ascii="Calibri" w:eastAsia="Calibri" w:hAnsi="Calibri" w:cs="Calibri"/>
          <w:color w:val="1B1B1B"/>
        </w:rPr>
        <w:t xml:space="preserve">mail: U.S. Department of Agriculture </w:t>
      </w:r>
      <w:r w:rsidR="0077025E">
        <w:br/>
      </w:r>
      <w:r w:rsidRPr="3F5D1770">
        <w:rPr>
          <w:rFonts w:ascii="Calibri" w:eastAsia="Calibri" w:hAnsi="Calibri" w:cs="Calibri"/>
          <w:color w:val="1B1B1B"/>
        </w:rPr>
        <w:t xml:space="preserve">Office of the Assistant Secretary for Civil Rights </w:t>
      </w:r>
      <w:r w:rsidR="0077025E">
        <w:br/>
      </w:r>
      <w:r w:rsidRPr="3F5D1770">
        <w:rPr>
          <w:rFonts w:ascii="Calibri" w:eastAsia="Calibri" w:hAnsi="Calibri" w:cs="Calibri"/>
          <w:color w:val="1B1B1B"/>
        </w:rPr>
        <w:t xml:space="preserve">1400 Independence Avenue, SW </w:t>
      </w:r>
      <w:r w:rsidR="0077025E">
        <w:br/>
      </w:r>
      <w:r w:rsidRPr="3F5D1770">
        <w:rPr>
          <w:rFonts w:ascii="Calibri" w:eastAsia="Calibri" w:hAnsi="Calibri" w:cs="Calibri"/>
          <w:color w:val="1B1B1B"/>
        </w:rPr>
        <w:t xml:space="preserve">Washington, D.C. </w:t>
      </w:r>
      <w:proofErr w:type="gramStart"/>
      <w:r w:rsidRPr="3F5D1770">
        <w:rPr>
          <w:rFonts w:ascii="Calibri" w:eastAsia="Calibri" w:hAnsi="Calibri" w:cs="Calibri"/>
          <w:color w:val="1B1B1B"/>
        </w:rPr>
        <w:t>20250-9410;</w:t>
      </w:r>
      <w:proofErr w:type="gramEnd"/>
      <w:r w:rsidRPr="3F5D1770">
        <w:rPr>
          <w:rFonts w:ascii="Calibri" w:eastAsia="Calibri" w:hAnsi="Calibri" w:cs="Calibri"/>
          <w:color w:val="1B1B1B"/>
        </w:rPr>
        <w:t xml:space="preserve"> </w:t>
      </w:r>
    </w:p>
    <w:p w14:paraId="15E2DC8C" w14:textId="4753EDE2" w:rsidR="00B839F3" w:rsidRPr="000708E5" w:rsidRDefault="23BCBB26" w:rsidP="00D82C5F">
      <w:pPr>
        <w:pStyle w:val="ListParagraph"/>
        <w:numPr>
          <w:ilvl w:val="0"/>
          <w:numId w:val="40"/>
        </w:numPr>
        <w:spacing w:after="120" w:line="276" w:lineRule="auto"/>
        <w:rPr>
          <w:rFonts w:eastAsiaTheme="minorEastAsia"/>
          <w:color w:val="1B1B1B"/>
        </w:rPr>
      </w:pPr>
      <w:r w:rsidRPr="3F5D1770">
        <w:rPr>
          <w:rFonts w:ascii="Calibri" w:eastAsia="Calibri" w:hAnsi="Calibri" w:cs="Calibri"/>
          <w:color w:val="1B1B1B"/>
        </w:rPr>
        <w:t xml:space="preserve">fax: (202) 690-7442; or </w:t>
      </w:r>
    </w:p>
    <w:p w14:paraId="6BFCD443" w14:textId="319B73C7" w:rsidR="00B839F3" w:rsidRPr="00103237" w:rsidRDefault="23BCBB26" w:rsidP="00D82C5F">
      <w:pPr>
        <w:pStyle w:val="ListParagraph"/>
        <w:numPr>
          <w:ilvl w:val="0"/>
          <w:numId w:val="40"/>
        </w:numPr>
        <w:spacing w:after="120" w:line="276" w:lineRule="auto"/>
        <w:rPr>
          <w:rFonts w:eastAsiaTheme="minorEastAsia"/>
          <w:color w:val="1B1B1B"/>
        </w:rPr>
      </w:pPr>
      <w:r w:rsidRPr="3F5D1770">
        <w:rPr>
          <w:rFonts w:ascii="Calibri" w:eastAsia="Calibri" w:hAnsi="Calibri" w:cs="Calibri"/>
          <w:color w:val="1B1B1B"/>
        </w:rPr>
        <w:t xml:space="preserve">email: </w:t>
      </w:r>
      <w:hyperlink r:id="rId25">
        <w:r w:rsidRPr="3F5D1770">
          <w:rPr>
            <w:rStyle w:val="Hyperlink"/>
            <w:rFonts w:ascii="Calibri" w:eastAsia="Calibri" w:hAnsi="Calibri" w:cs="Calibri"/>
          </w:rPr>
          <w:t>program.intake@usda.gov</w:t>
        </w:r>
      </w:hyperlink>
      <w:r w:rsidRPr="3F5D1770">
        <w:rPr>
          <w:rFonts w:ascii="Calibri" w:eastAsia="Calibri" w:hAnsi="Calibri" w:cs="Calibri"/>
          <w:color w:val="1B1B1B"/>
        </w:rPr>
        <w:t>.</w:t>
      </w:r>
    </w:p>
    <w:p w14:paraId="4171E29C" w14:textId="3E421498" w:rsidR="0630CA9B" w:rsidRDefault="0630CA9B" w:rsidP="0630CA9B">
      <w:pPr>
        <w:spacing w:after="120" w:line="276" w:lineRule="auto"/>
        <w:rPr>
          <w:rFonts w:ascii="Calibri" w:eastAsia="Calibri" w:hAnsi="Calibri" w:cs="Calibri"/>
          <w:b/>
          <w:bCs/>
          <w:i/>
          <w:iCs/>
        </w:rPr>
      </w:pPr>
      <w:r w:rsidRPr="0630CA9B">
        <w:rPr>
          <w:rFonts w:ascii="Calibri" w:eastAsia="Calibri" w:hAnsi="Calibri" w:cs="Calibri"/>
          <w:b/>
          <w:bCs/>
          <w:i/>
          <w:iCs/>
        </w:rPr>
        <w:t>Short Version</w:t>
      </w:r>
    </w:p>
    <w:p w14:paraId="4A46FB5E" w14:textId="775207AA" w:rsidR="00B839F3" w:rsidRPr="000708E5" w:rsidRDefault="23BCBB26" w:rsidP="23BCBB26">
      <w:pPr>
        <w:spacing w:after="120" w:line="276" w:lineRule="auto"/>
        <w:rPr>
          <w:rFonts w:ascii="Calibri" w:eastAsia="Calibri" w:hAnsi="Calibri" w:cs="Calibri"/>
        </w:rPr>
      </w:pPr>
      <w:r w:rsidRPr="23BCBB26">
        <w:rPr>
          <w:rFonts w:ascii="Calibri" w:eastAsia="Calibri" w:hAnsi="Calibri" w:cs="Calibri"/>
        </w:rPr>
        <w:t xml:space="preserve">The short version of the USDA nondiscrimination statement </w:t>
      </w:r>
      <w:r w:rsidRPr="23BCBB26">
        <w:rPr>
          <w:rFonts w:ascii="Calibri" w:eastAsia="Calibri" w:hAnsi="Calibri" w:cs="Calibri"/>
          <w:b/>
          <w:bCs/>
        </w:rPr>
        <w:t xml:space="preserve">MUST </w:t>
      </w:r>
      <w:r w:rsidRPr="23BCBB26">
        <w:rPr>
          <w:rFonts w:ascii="Calibri" w:eastAsia="Calibri" w:hAnsi="Calibri" w:cs="Calibri"/>
        </w:rPr>
        <w:t>be included on all program materials including but not limited to, flyers, distribution schedules, and nutrition education. That statement is:</w:t>
      </w:r>
    </w:p>
    <w:p w14:paraId="7370482F" w14:textId="61EC1C95" w:rsidR="00103237" w:rsidRPr="00CF709C" w:rsidRDefault="23BCBB26" w:rsidP="340CE78C">
      <w:pPr>
        <w:spacing w:after="120" w:line="276" w:lineRule="auto"/>
        <w:rPr>
          <w:rFonts w:ascii="Calibri" w:eastAsia="Calibri" w:hAnsi="Calibri" w:cs="Calibri"/>
          <w:i/>
          <w:iCs/>
          <w:color w:val="1B1B1B"/>
        </w:rPr>
      </w:pPr>
      <w:r w:rsidRPr="00103237">
        <w:rPr>
          <w:rFonts w:ascii="Calibri" w:eastAsia="Calibri" w:hAnsi="Calibri" w:cs="Calibri"/>
          <w:i/>
          <w:iCs/>
          <w:color w:val="1B1B1B"/>
        </w:rPr>
        <w:t>This institution is an equal opportunity provider.</w:t>
      </w:r>
      <w:r w:rsidR="00CF709C">
        <w:rPr>
          <w:rFonts w:ascii="Calibri" w:eastAsia="Calibri" w:hAnsi="Calibri" w:cs="Calibri"/>
          <w:i/>
          <w:iCs/>
          <w:color w:val="1B1B1B"/>
        </w:rPr>
        <w:br/>
      </w:r>
    </w:p>
    <w:p w14:paraId="2E019C23" w14:textId="6718C397" w:rsidR="00B839F3" w:rsidRPr="000708E5" w:rsidRDefault="23BCBB26" w:rsidP="340CE78C">
      <w:pPr>
        <w:spacing w:after="120" w:line="276" w:lineRule="auto"/>
        <w:rPr>
          <w:rFonts w:ascii="Calibri" w:eastAsia="Calibri" w:hAnsi="Calibri" w:cs="Calibri"/>
          <w:b/>
          <w:bCs/>
        </w:rPr>
      </w:pPr>
      <w:r w:rsidRPr="340CE78C">
        <w:rPr>
          <w:rFonts w:ascii="Calibri" w:eastAsia="Calibri" w:hAnsi="Calibri" w:cs="Calibri"/>
          <w:b/>
          <w:bCs/>
        </w:rPr>
        <w:t>And Justice for All Poster</w:t>
      </w:r>
    </w:p>
    <w:p w14:paraId="3666189F" w14:textId="6CC73891" w:rsidR="00B839F3" w:rsidRDefault="23BCBB26" w:rsidP="00475B4A">
      <w:pPr>
        <w:spacing w:after="120" w:line="276" w:lineRule="auto"/>
        <w:rPr>
          <w:rFonts w:ascii="Calibri" w:eastAsia="Calibri" w:hAnsi="Calibri" w:cs="Calibri"/>
        </w:rPr>
      </w:pPr>
      <w:r w:rsidRPr="23BCBB26">
        <w:rPr>
          <w:rFonts w:ascii="Calibri" w:eastAsia="Calibri" w:hAnsi="Calibri" w:cs="Calibri"/>
        </w:rPr>
        <w:t xml:space="preserve">The current And Justice for All poster will be prominently displayed at all sites during certification and distribution. Laminated copies will be made available to all sites. </w:t>
      </w:r>
    </w:p>
    <w:p w14:paraId="07B0AF04" w14:textId="77777777" w:rsidR="00103237" w:rsidRPr="000708E5" w:rsidRDefault="00103237" w:rsidP="00475B4A">
      <w:pPr>
        <w:spacing w:after="120" w:line="276" w:lineRule="auto"/>
      </w:pPr>
    </w:p>
    <w:p w14:paraId="43F64A13" w14:textId="201C3A7C" w:rsidR="00B839F3" w:rsidRPr="000708E5" w:rsidRDefault="23BCBB26" w:rsidP="23BCBB26">
      <w:pPr>
        <w:spacing w:after="120" w:line="276" w:lineRule="auto"/>
        <w:rPr>
          <w:rFonts w:ascii="Calibri" w:eastAsia="Calibri" w:hAnsi="Calibri" w:cs="Calibri"/>
          <w:b/>
          <w:bCs/>
        </w:rPr>
      </w:pPr>
      <w:r w:rsidRPr="23BCBB26">
        <w:rPr>
          <w:rFonts w:ascii="Calibri" w:eastAsia="Calibri" w:hAnsi="Calibri" w:cs="Calibri"/>
          <w:b/>
          <w:bCs/>
        </w:rPr>
        <w:t>Limited English Proficiency Plan</w:t>
      </w:r>
    </w:p>
    <w:p w14:paraId="2BA850B8" w14:textId="7CB2ADB4" w:rsidR="00B839F3" w:rsidRPr="000708E5" w:rsidRDefault="23BCBB26" w:rsidP="00475B4A">
      <w:pPr>
        <w:spacing w:after="120" w:line="276" w:lineRule="auto"/>
      </w:pPr>
      <w:r w:rsidRPr="23BCBB26">
        <w:rPr>
          <w:rFonts w:ascii="Calibri" w:eastAsia="Calibri" w:hAnsi="Calibri" w:cs="Calibri"/>
        </w:rPr>
        <w:t>According to the latest Census data, our county has many Spanish speaking residents. As such, our Agency will provide translated copies of all food distribution materials, including but not limited to – self declaration forms, CSFP applications, distribution schedules, and nutrition education.</w:t>
      </w:r>
    </w:p>
    <w:p w14:paraId="697495FA" w14:textId="4C9BFED4" w:rsidR="00B839F3" w:rsidRPr="000708E5" w:rsidRDefault="23BCBB26" w:rsidP="00475B4A">
      <w:pPr>
        <w:spacing w:after="120" w:line="276" w:lineRule="auto"/>
      </w:pPr>
      <w:r w:rsidRPr="23BCBB26">
        <w:rPr>
          <w:rFonts w:ascii="Calibri" w:eastAsia="Calibri" w:hAnsi="Calibri" w:cs="Calibri"/>
        </w:rPr>
        <w:t xml:space="preserve">The program manager will work with the agency officer to review census data for the service area on an annual basis. If there is a population of limited English speakers of 5% or more, program materials will be </w:t>
      </w:r>
      <w:proofErr w:type="gramStart"/>
      <w:r w:rsidRPr="23BCBB26">
        <w:rPr>
          <w:rFonts w:ascii="Calibri" w:eastAsia="Calibri" w:hAnsi="Calibri" w:cs="Calibri"/>
        </w:rPr>
        <w:t>translated</w:t>
      </w:r>
      <w:proofErr w:type="gramEnd"/>
      <w:r w:rsidRPr="23BCBB26">
        <w:rPr>
          <w:rFonts w:ascii="Calibri" w:eastAsia="Calibri" w:hAnsi="Calibri" w:cs="Calibri"/>
        </w:rPr>
        <w:t xml:space="preserve"> and information will be distributed to local organizations. </w:t>
      </w:r>
    </w:p>
    <w:p w14:paraId="0827BBCF" w14:textId="48C8A1B1" w:rsidR="00B839F3" w:rsidRPr="000708E5" w:rsidRDefault="23BCBB26" w:rsidP="00475B4A">
      <w:pPr>
        <w:spacing w:after="120" w:line="276" w:lineRule="auto"/>
      </w:pPr>
      <w:r w:rsidRPr="23BCBB26">
        <w:rPr>
          <w:rFonts w:ascii="Calibri" w:eastAsia="Calibri" w:hAnsi="Calibri" w:cs="Calibri"/>
        </w:rPr>
        <w:t xml:space="preserve">Each site will provide its own list of translators if they have them. Each distribution site will have </w:t>
      </w:r>
      <w:proofErr w:type="spellStart"/>
      <w:r w:rsidRPr="23BCBB26">
        <w:rPr>
          <w:rFonts w:ascii="Calibri" w:eastAsia="Calibri" w:hAnsi="Calibri" w:cs="Calibri"/>
        </w:rPr>
        <w:t>ISpeak</w:t>
      </w:r>
      <w:proofErr w:type="spellEnd"/>
      <w:r w:rsidRPr="23BCBB26">
        <w:rPr>
          <w:rFonts w:ascii="Calibri" w:eastAsia="Calibri" w:hAnsi="Calibri" w:cs="Calibri"/>
        </w:rPr>
        <w:t xml:space="preserve"> Language Statements for helping to identify language needs. If there are no translators on site and it is </w:t>
      </w:r>
      <w:r w:rsidRPr="23BCBB26">
        <w:rPr>
          <w:rFonts w:ascii="Calibri" w:eastAsia="Calibri" w:hAnsi="Calibri" w:cs="Calibri"/>
        </w:rPr>
        <w:lastRenderedPageBreak/>
        <w:t xml:space="preserve">Spanish that is needed, the site can call the main MDE office. If it is a different language, the site can either use Google Translate or call 1-800-translate for assistance. </w:t>
      </w:r>
    </w:p>
    <w:p w14:paraId="43331EC6" w14:textId="5E76C6A8" w:rsidR="00B839F3" w:rsidRPr="00103237" w:rsidRDefault="23BCBB26" w:rsidP="23BCBB26">
      <w:pPr>
        <w:spacing w:after="120" w:line="276" w:lineRule="auto"/>
        <w:rPr>
          <w:rFonts w:ascii="Calibri" w:eastAsia="Calibri" w:hAnsi="Calibri" w:cs="Calibri"/>
          <w:b/>
          <w:bCs/>
          <w:i/>
          <w:iCs/>
        </w:rPr>
      </w:pPr>
      <w:r w:rsidRPr="00103237">
        <w:rPr>
          <w:rFonts w:ascii="Calibri" w:eastAsia="Calibri" w:hAnsi="Calibri" w:cs="Calibri"/>
          <w:b/>
          <w:bCs/>
          <w:i/>
          <w:iCs/>
        </w:rPr>
        <w:t xml:space="preserve">Children are never to be used as translators in matters of participant intake and/or benefit issuances. </w:t>
      </w:r>
    </w:p>
    <w:p w14:paraId="73A2E8D9" w14:textId="19AEA7EF" w:rsidR="00B839F3" w:rsidRPr="000708E5" w:rsidRDefault="00B839F3" w:rsidP="23BCBB26">
      <w:pPr>
        <w:spacing w:after="120" w:line="276" w:lineRule="auto"/>
        <w:rPr>
          <w:rFonts w:ascii="Calibri" w:eastAsia="Calibri" w:hAnsi="Calibri" w:cs="Calibri"/>
          <w:b/>
          <w:bCs/>
        </w:rPr>
      </w:pPr>
    </w:p>
    <w:p w14:paraId="4832878D" w14:textId="619C44D2" w:rsidR="00B839F3" w:rsidRPr="000708E5" w:rsidRDefault="23BCBB26" w:rsidP="23BCBB26">
      <w:pPr>
        <w:spacing w:after="120" w:line="276" w:lineRule="auto"/>
        <w:rPr>
          <w:rFonts w:ascii="Calibri" w:eastAsia="Calibri" w:hAnsi="Calibri" w:cs="Calibri"/>
          <w:b/>
          <w:bCs/>
        </w:rPr>
      </w:pPr>
      <w:r w:rsidRPr="23BCBB26">
        <w:rPr>
          <w:rFonts w:ascii="Calibri" w:eastAsia="Calibri" w:hAnsi="Calibri" w:cs="Calibri"/>
          <w:b/>
          <w:bCs/>
        </w:rPr>
        <w:t>Civil Rights Complaints</w:t>
      </w:r>
    </w:p>
    <w:p w14:paraId="062E660C" w14:textId="46E4101A" w:rsidR="00B839F3" w:rsidRPr="000708E5" w:rsidRDefault="23BCBB26" w:rsidP="00475B4A">
      <w:pPr>
        <w:spacing w:after="120" w:line="276" w:lineRule="auto"/>
      </w:pPr>
      <w:r w:rsidRPr="0630CA9B">
        <w:rPr>
          <w:rFonts w:ascii="Calibri" w:eastAsia="Calibri" w:hAnsi="Calibri" w:cs="Calibri"/>
        </w:rPr>
        <w:t>All Civil Rights complaints will be directed to the program manager who will follow up with the participant and provide them with information on filing a complaint. Civil Rights complaints are to be filed by downloading a form from the USDA Civil Rights website or by calling 866-632-9992 to request the complaint form.</w:t>
      </w:r>
    </w:p>
    <w:p w14:paraId="2773351F" w14:textId="5EA62EC1" w:rsidR="0630CA9B" w:rsidRDefault="0630CA9B" w:rsidP="0630CA9B">
      <w:pPr>
        <w:spacing w:after="120" w:line="276" w:lineRule="auto"/>
        <w:rPr>
          <w:rFonts w:ascii="Calibri" w:eastAsia="Calibri" w:hAnsi="Calibri" w:cs="Calibri"/>
        </w:rPr>
      </w:pPr>
    </w:p>
    <w:p w14:paraId="29492861" w14:textId="5A4243E3" w:rsidR="0630CA9B" w:rsidRDefault="0630CA9B" w:rsidP="0630CA9B">
      <w:pPr>
        <w:rPr>
          <w:rFonts w:ascii="Calibri" w:eastAsia="Calibri" w:hAnsi="Calibri" w:cs="Calibri"/>
          <w:b/>
          <w:bCs/>
        </w:rPr>
      </w:pPr>
      <w:r w:rsidRPr="0630CA9B">
        <w:rPr>
          <w:rFonts w:ascii="Calibri" w:eastAsia="Calibri" w:hAnsi="Calibri" w:cs="Calibri"/>
          <w:b/>
          <w:bCs/>
        </w:rPr>
        <w:t>Religiously Affiliated Distribution Sites</w:t>
      </w:r>
    </w:p>
    <w:p w14:paraId="5F833346" w14:textId="3472E416" w:rsidR="0630CA9B" w:rsidRDefault="0630CA9B" w:rsidP="0630CA9B">
      <w:pPr>
        <w:jc w:val="both"/>
      </w:pPr>
      <w:r w:rsidRPr="0630CA9B">
        <w:rPr>
          <w:rFonts w:ascii="Calibri" w:eastAsia="Calibri" w:hAnsi="Calibri" w:cs="Calibri"/>
        </w:rPr>
        <w:t xml:space="preserve">Potential distribution sites may not be denied based on religious affiliation. A faith-based organization does not have to remove any religious materials, art, or icons, but cannot </w:t>
      </w:r>
      <w:r w:rsidRPr="0630CA9B">
        <w:rPr>
          <w:rFonts w:ascii="Calibri" w:eastAsia="Calibri" w:hAnsi="Calibri" w:cs="Calibri"/>
          <w:b/>
          <w:bCs/>
        </w:rPr>
        <w:t>distribute</w:t>
      </w:r>
      <w:r w:rsidRPr="0630CA9B">
        <w:rPr>
          <w:rFonts w:ascii="Calibri" w:eastAsia="Calibri" w:hAnsi="Calibri" w:cs="Calibri"/>
        </w:rPr>
        <w:t xml:space="preserve"> such as part of the food distribution. However, distribution must be available to all eligible participants, whether they are part of the organization or not.  </w:t>
      </w:r>
    </w:p>
    <w:p w14:paraId="7C14D10C" w14:textId="0A30C95C" w:rsidR="0630CA9B" w:rsidRDefault="0630CA9B" w:rsidP="0630CA9B">
      <w:pPr>
        <w:jc w:val="both"/>
        <w:rPr>
          <w:rFonts w:ascii="Calibri" w:eastAsia="Calibri" w:hAnsi="Calibri" w:cs="Calibri"/>
        </w:rPr>
      </w:pPr>
      <w:r w:rsidRPr="0630CA9B">
        <w:rPr>
          <w:rFonts w:ascii="Calibri" w:eastAsia="Calibri" w:hAnsi="Calibri" w:cs="Calibri"/>
        </w:rPr>
        <w:t xml:space="preserve">During distribution at a faith-based organization, a Notice of Beneficiary Rights (see link located in resources) must be publicly posted. </w:t>
      </w:r>
      <w:r w:rsidRPr="0630CA9B">
        <w:rPr>
          <w:rFonts w:ascii="Calibri" w:eastAsia="Calibri" w:hAnsi="Calibri" w:cs="Calibri"/>
          <w:color w:val="000000" w:themeColor="text1"/>
        </w:rPr>
        <w:t>This</w:t>
      </w:r>
      <w:r w:rsidRPr="0630CA9B">
        <w:rPr>
          <w:rFonts w:ascii="Calibri" w:eastAsia="Calibri" w:hAnsi="Calibri" w:cs="Calibri"/>
        </w:rPr>
        <w:t xml:space="preserve"> states if someone does not want to pick up food from that site because of religious reasons, they can call the program manager for an alternate secular location.</w:t>
      </w:r>
    </w:p>
    <w:p w14:paraId="1230A0CA" w14:textId="21C2B2C5" w:rsidR="0630CA9B" w:rsidRDefault="0630CA9B" w:rsidP="0630CA9B">
      <w:pPr>
        <w:jc w:val="both"/>
        <w:rPr>
          <w:rFonts w:ascii="Calibri" w:eastAsia="Calibri" w:hAnsi="Calibri" w:cs="Calibri"/>
        </w:rPr>
      </w:pPr>
    </w:p>
    <w:p w14:paraId="2FB1C226" w14:textId="328831E4" w:rsidR="0630CA9B" w:rsidRDefault="0630CA9B" w:rsidP="0630CA9B">
      <w:pPr>
        <w:spacing w:after="120" w:line="276" w:lineRule="auto"/>
        <w:rPr>
          <w:rFonts w:ascii="Calibri" w:eastAsia="Calibri" w:hAnsi="Calibri" w:cs="Calibri"/>
          <w:b/>
          <w:bCs/>
        </w:rPr>
      </w:pPr>
      <w:r w:rsidRPr="0630CA9B">
        <w:rPr>
          <w:rFonts w:ascii="Calibri" w:eastAsia="Calibri" w:hAnsi="Calibri" w:cs="Calibri"/>
          <w:b/>
          <w:bCs/>
        </w:rPr>
        <w:t>Site Distribution Procedures</w:t>
      </w:r>
    </w:p>
    <w:p w14:paraId="35234FD7" w14:textId="46205ECD" w:rsidR="0630CA9B" w:rsidRDefault="0630CA9B" w:rsidP="0630CA9B">
      <w:pPr>
        <w:spacing w:after="120" w:line="276" w:lineRule="auto"/>
        <w:rPr>
          <w:rFonts w:ascii="Calibri" w:eastAsia="Calibri" w:hAnsi="Calibri" w:cs="Calibri"/>
        </w:rPr>
      </w:pPr>
      <w:r w:rsidRPr="0630CA9B">
        <w:rPr>
          <w:rFonts w:ascii="Calibri" w:eastAsia="Calibri" w:hAnsi="Calibri" w:cs="Calibri"/>
        </w:rPr>
        <w:t xml:space="preserve">Site </w:t>
      </w:r>
      <w:r w:rsidR="00103237" w:rsidRPr="0630CA9B">
        <w:rPr>
          <w:rFonts w:ascii="Calibri" w:eastAsia="Calibri" w:hAnsi="Calibri" w:cs="Calibri"/>
        </w:rPr>
        <w:t>Distribution</w:t>
      </w:r>
      <w:r w:rsidRPr="0630CA9B">
        <w:rPr>
          <w:rFonts w:ascii="Calibri" w:eastAsia="Calibri" w:hAnsi="Calibri" w:cs="Calibri"/>
        </w:rPr>
        <w:t xml:space="preserve"> Procedures must be filled out and completed for all distributions. These procedures will be kept on file with Forgotten Harvest as well as the agency should retain a copy for their own use. This document can be used to help keep the food distribution happening in the appropriate and pre-planned ways specific to your site in the absence of the Program/Agency Manager or others who are familiar with the processes. </w:t>
      </w:r>
    </w:p>
    <w:p w14:paraId="06A0BFD8" w14:textId="50A899B9" w:rsidR="0630CA9B" w:rsidRDefault="0630CA9B" w:rsidP="0630CA9B">
      <w:pPr>
        <w:spacing w:after="120" w:line="276" w:lineRule="auto"/>
        <w:rPr>
          <w:rFonts w:ascii="Calibri" w:eastAsia="Calibri" w:hAnsi="Calibri" w:cs="Calibri"/>
        </w:rPr>
      </w:pPr>
    </w:p>
    <w:p w14:paraId="3EC12DF9" w14:textId="3E2D2E52" w:rsidR="0630CA9B" w:rsidRDefault="0630CA9B" w:rsidP="0630CA9B">
      <w:pPr>
        <w:spacing w:after="120" w:line="276" w:lineRule="auto"/>
        <w:rPr>
          <w:rFonts w:ascii="Calibri" w:eastAsia="Calibri" w:hAnsi="Calibri" w:cs="Calibri"/>
          <w:b/>
          <w:bCs/>
        </w:rPr>
      </w:pPr>
      <w:r w:rsidRPr="0630CA9B">
        <w:rPr>
          <w:rFonts w:ascii="Calibri" w:eastAsia="Calibri" w:hAnsi="Calibri" w:cs="Calibri"/>
          <w:b/>
          <w:bCs/>
        </w:rPr>
        <w:t>Hours Posted</w:t>
      </w:r>
    </w:p>
    <w:p w14:paraId="2019DDB5" w14:textId="53F4B389" w:rsidR="0630CA9B" w:rsidRDefault="0630CA9B" w:rsidP="0630CA9B">
      <w:pPr>
        <w:spacing w:after="120" w:line="276" w:lineRule="auto"/>
        <w:rPr>
          <w:rFonts w:ascii="Calibri" w:eastAsia="Calibri" w:hAnsi="Calibri" w:cs="Calibri"/>
        </w:rPr>
      </w:pPr>
      <w:r w:rsidRPr="0630CA9B">
        <w:rPr>
          <w:rFonts w:ascii="Calibri" w:eastAsia="Calibri" w:hAnsi="Calibri" w:cs="Calibri"/>
        </w:rPr>
        <w:t xml:space="preserve">All sites must have displayed to the public and clients during the actual distribution the hours of the distribution. It is suggested to include the hours (template located in the resources) in the same location as your “Justice for All” poster, Beneficiary </w:t>
      </w:r>
      <w:proofErr w:type="gramStart"/>
      <w:r w:rsidRPr="0630CA9B">
        <w:rPr>
          <w:rFonts w:ascii="Calibri" w:eastAsia="Calibri" w:hAnsi="Calibri" w:cs="Calibri"/>
        </w:rPr>
        <w:t>Rights</w:t>
      </w:r>
      <w:proofErr w:type="gramEnd"/>
      <w:r w:rsidRPr="0630CA9B">
        <w:rPr>
          <w:rFonts w:ascii="Calibri" w:eastAsia="Calibri" w:hAnsi="Calibri" w:cs="Calibri"/>
        </w:rPr>
        <w:t xml:space="preserve"> and other posted notices. </w:t>
      </w:r>
    </w:p>
    <w:p w14:paraId="1B1BABA7" w14:textId="699D6570" w:rsidR="000A14A6" w:rsidRDefault="000A14A6" w:rsidP="0630CA9B">
      <w:pPr>
        <w:spacing w:after="120" w:line="276" w:lineRule="auto"/>
        <w:rPr>
          <w:rFonts w:ascii="Calibri" w:eastAsia="Calibri" w:hAnsi="Calibri" w:cs="Calibri"/>
        </w:rPr>
      </w:pPr>
      <w:r w:rsidRPr="00FE001C">
        <w:rPr>
          <w:rFonts w:ascii="Calibri" w:eastAsia="Calibri" w:hAnsi="Calibri" w:cs="Calibri"/>
        </w:rPr>
        <w:t>If you must cancel/close your food distribution at any of the regular times, you MIST notify Forgotten Harvest a minimum of 48 Hours prior to your scheduled delivery. If you know you will have a planned closure ahead of time, please let Forgotten Harvest know when that decision is made so that we can adequately redirected resources ahead of time. Additionally, you must put up a sign stating the closure and listing the next food distribution you will be open for.</w:t>
      </w:r>
      <w:r>
        <w:rPr>
          <w:rFonts w:ascii="Calibri" w:eastAsia="Calibri" w:hAnsi="Calibri" w:cs="Calibri"/>
        </w:rPr>
        <w:t xml:space="preserve"> </w:t>
      </w:r>
    </w:p>
    <w:p w14:paraId="2F3DBD7D" w14:textId="11FE16FA" w:rsidR="23BCBB26" w:rsidRDefault="23BCBB26" w:rsidP="23BCBB26">
      <w:pPr>
        <w:spacing w:after="120" w:line="276" w:lineRule="auto"/>
        <w:rPr>
          <w:b/>
          <w:bCs/>
        </w:rPr>
      </w:pPr>
    </w:p>
    <w:p w14:paraId="133DC7D3" w14:textId="1EBACCCE" w:rsidR="00A419C1" w:rsidRPr="00C16FF3" w:rsidRDefault="00A419C1" w:rsidP="00475B4A">
      <w:pPr>
        <w:spacing w:after="120" w:line="276" w:lineRule="auto"/>
      </w:pPr>
      <w:r w:rsidRPr="23BCBB26">
        <w:rPr>
          <w:b/>
          <w:bCs/>
        </w:rPr>
        <w:lastRenderedPageBreak/>
        <w:t>No Solicitation of Clients</w:t>
      </w:r>
      <w:r>
        <w:br/>
      </w:r>
      <w:r w:rsidRPr="23BCBB26">
        <w:rPr>
          <w:rFonts w:eastAsia="Arial"/>
          <w:lang w:bidi="en-US"/>
        </w:rPr>
        <w:t xml:space="preserve">Products received from </w:t>
      </w:r>
      <w:r w:rsidR="00C16FF3" w:rsidRPr="23BCBB26">
        <w:rPr>
          <w:rFonts w:eastAsia="Arial"/>
          <w:lang w:bidi="en-US"/>
        </w:rPr>
        <w:t>Forgotten Harvest</w:t>
      </w:r>
      <w:r w:rsidRPr="23BCBB26">
        <w:rPr>
          <w:rFonts w:eastAsia="Arial"/>
          <w:lang w:bidi="en-US"/>
        </w:rPr>
        <w:t xml:space="preserve"> </w:t>
      </w:r>
      <w:r w:rsidRPr="23BCBB26">
        <w:rPr>
          <w:rFonts w:eastAsia="Arial"/>
          <w:b/>
          <w:bCs/>
          <w:lang w:bidi="en-US"/>
        </w:rPr>
        <w:t xml:space="preserve">must not be re-distributed, sold, </w:t>
      </w:r>
      <w:proofErr w:type="gramStart"/>
      <w:r w:rsidRPr="23BCBB26">
        <w:rPr>
          <w:rFonts w:eastAsia="Arial"/>
          <w:b/>
          <w:bCs/>
          <w:lang w:bidi="en-US"/>
        </w:rPr>
        <w:t>bartered</w:t>
      </w:r>
      <w:proofErr w:type="gramEnd"/>
      <w:r w:rsidRPr="23BCBB26">
        <w:rPr>
          <w:rFonts w:eastAsia="Arial"/>
          <w:b/>
          <w:bCs/>
          <w:lang w:bidi="en-US"/>
        </w:rPr>
        <w:t xml:space="preserve"> or traded to other organizations</w:t>
      </w:r>
      <w:r w:rsidRPr="23BCBB26">
        <w:rPr>
          <w:rFonts w:eastAsia="Arial"/>
          <w:lang w:bidi="en-US"/>
        </w:rPr>
        <w:t xml:space="preserve">. Products received from </w:t>
      </w:r>
      <w:r w:rsidR="00C16FF3" w:rsidRPr="23BCBB26">
        <w:rPr>
          <w:rFonts w:eastAsia="Arial"/>
          <w:lang w:bidi="en-US"/>
        </w:rPr>
        <w:t>Forgotten Harvest</w:t>
      </w:r>
      <w:r w:rsidR="003472F6" w:rsidRPr="23BCBB26">
        <w:rPr>
          <w:rFonts w:eastAsia="Arial"/>
          <w:lang w:bidi="en-US"/>
        </w:rPr>
        <w:t xml:space="preserve"> </w:t>
      </w:r>
      <w:r w:rsidRPr="23BCBB26">
        <w:rPr>
          <w:rFonts w:eastAsia="Arial"/>
          <w:lang w:bidi="en-US"/>
        </w:rPr>
        <w:t xml:space="preserve">may not be used to solicit, </w:t>
      </w:r>
      <w:proofErr w:type="gramStart"/>
      <w:r w:rsidRPr="23BCBB26">
        <w:rPr>
          <w:rFonts w:eastAsia="Arial"/>
          <w:lang w:bidi="en-US"/>
        </w:rPr>
        <w:t>request</w:t>
      </w:r>
      <w:proofErr w:type="gramEnd"/>
      <w:r w:rsidRPr="23BCBB26">
        <w:rPr>
          <w:rFonts w:eastAsia="Arial"/>
          <w:lang w:bidi="en-US"/>
        </w:rPr>
        <w:t xml:space="preserve"> or require donations or support to receiving agency. All distributions must be given freely to any eligible recipient. </w:t>
      </w:r>
    </w:p>
    <w:p w14:paraId="52B171A1" w14:textId="4EF855F0" w:rsidR="23BCBB26" w:rsidRDefault="23BCBB26" w:rsidP="23BCBB26">
      <w:pPr>
        <w:spacing w:after="120" w:line="276" w:lineRule="auto"/>
        <w:rPr>
          <w:b/>
          <w:bCs/>
        </w:rPr>
      </w:pPr>
    </w:p>
    <w:p w14:paraId="181B7B3F" w14:textId="4439DFA2" w:rsidR="00A419C1" w:rsidRPr="000708E5" w:rsidRDefault="00A419C1" w:rsidP="000708E5">
      <w:pPr>
        <w:spacing w:after="120" w:line="276" w:lineRule="auto"/>
        <w:rPr>
          <w:rFonts w:cstheme="minorHAnsi"/>
          <w:b/>
          <w:bCs/>
        </w:rPr>
      </w:pPr>
      <w:r w:rsidRPr="00C16FF3">
        <w:rPr>
          <w:rFonts w:cstheme="minorHAnsi"/>
          <w:b/>
          <w:bCs/>
        </w:rPr>
        <w:t>No Requirements from Clients</w:t>
      </w:r>
      <w:r w:rsidR="000708E5">
        <w:rPr>
          <w:rFonts w:cstheme="minorHAnsi"/>
          <w:b/>
          <w:bCs/>
        </w:rPr>
        <w:br/>
      </w:r>
      <w:r w:rsidRPr="00C16FF3">
        <w:rPr>
          <w:rFonts w:eastAsia="Arial" w:cstheme="minorHAnsi"/>
          <w:lang w:bidi="en-US"/>
        </w:rPr>
        <w:t>Agencies may NOT exclusively serve their</w:t>
      </w:r>
      <w:r w:rsidRPr="00C16FF3">
        <w:rPr>
          <w:rFonts w:eastAsia="Arial" w:cstheme="minorHAnsi"/>
          <w:spacing w:val="-8"/>
          <w:lang w:bidi="en-US"/>
        </w:rPr>
        <w:t xml:space="preserve"> </w:t>
      </w:r>
      <w:r w:rsidRPr="00C16FF3">
        <w:rPr>
          <w:rFonts w:eastAsia="Arial" w:cstheme="minorHAnsi"/>
          <w:lang w:bidi="en-US"/>
        </w:rPr>
        <w:t>membership</w:t>
      </w:r>
      <w:r w:rsidR="00FE001C">
        <w:rPr>
          <w:rFonts w:eastAsia="Arial" w:cstheme="minorHAnsi"/>
          <w:lang w:bidi="en-US"/>
        </w:rPr>
        <w:t xml:space="preserve">, customers, </w:t>
      </w:r>
      <w:proofErr w:type="gramStart"/>
      <w:r w:rsidR="00FE001C">
        <w:rPr>
          <w:rFonts w:eastAsia="Arial" w:cstheme="minorHAnsi"/>
          <w:lang w:bidi="en-US"/>
        </w:rPr>
        <w:t>clients</w:t>
      </w:r>
      <w:proofErr w:type="gramEnd"/>
      <w:r w:rsidR="00FE001C">
        <w:rPr>
          <w:rFonts w:eastAsia="Arial" w:cstheme="minorHAnsi"/>
          <w:lang w:bidi="en-US"/>
        </w:rPr>
        <w:t xml:space="preserve"> or patrons</w:t>
      </w:r>
      <w:r w:rsidRPr="00C16FF3">
        <w:rPr>
          <w:rFonts w:eastAsia="Arial" w:cstheme="minorHAnsi"/>
          <w:lang w:bidi="en-US"/>
        </w:rPr>
        <w:t xml:space="preserve"> and must be open to the</w:t>
      </w:r>
      <w:r w:rsidR="00FE001C">
        <w:rPr>
          <w:rFonts w:eastAsia="Arial" w:cstheme="minorHAnsi"/>
          <w:lang w:bidi="en-US"/>
        </w:rPr>
        <w:t xml:space="preserve"> general</w:t>
      </w:r>
      <w:r w:rsidRPr="00C16FF3">
        <w:rPr>
          <w:rFonts w:eastAsia="Arial" w:cstheme="minorHAnsi"/>
          <w:lang w:bidi="en-US"/>
        </w:rPr>
        <w:t xml:space="preserve"> public. </w:t>
      </w:r>
      <w:r w:rsidR="003472F6" w:rsidRPr="00C16FF3">
        <w:rPr>
          <w:rFonts w:eastAsia="Arial" w:cstheme="minorHAnsi"/>
          <w:lang w:bidi="en-US"/>
        </w:rPr>
        <w:t>The a</w:t>
      </w:r>
      <w:r w:rsidRPr="00C16FF3">
        <w:rPr>
          <w:rFonts w:eastAsia="Arial" w:cstheme="minorHAnsi"/>
          <w:lang w:bidi="en-US"/>
        </w:rPr>
        <w:t>gency cannot require eligible clients to perform services in exchange for donated products</w:t>
      </w:r>
      <w:r w:rsidR="003472F6" w:rsidRPr="00C16FF3">
        <w:rPr>
          <w:rFonts w:eastAsia="Arial" w:cstheme="minorHAnsi"/>
          <w:lang w:bidi="en-US"/>
        </w:rPr>
        <w:t xml:space="preserve"> which includes but is not limited to volunteer service, </w:t>
      </w:r>
      <w:proofErr w:type="spellStart"/>
      <w:r w:rsidR="003472F6" w:rsidRPr="00C16FF3">
        <w:rPr>
          <w:rFonts w:eastAsia="Arial" w:cstheme="minorHAnsi"/>
          <w:lang w:bidi="en-US"/>
        </w:rPr>
        <w:t>parishionership</w:t>
      </w:r>
      <w:proofErr w:type="spellEnd"/>
      <w:r w:rsidR="003472F6" w:rsidRPr="00C16FF3">
        <w:rPr>
          <w:rFonts w:eastAsia="Arial" w:cstheme="minorHAnsi"/>
          <w:lang w:bidi="en-US"/>
        </w:rPr>
        <w:t xml:space="preserve">, engagement or more. </w:t>
      </w:r>
    </w:p>
    <w:p w14:paraId="2973F230" w14:textId="601ED4C2" w:rsidR="0077025E" w:rsidRPr="00C16FF3" w:rsidRDefault="0077025E" w:rsidP="003472F6">
      <w:pPr>
        <w:widowControl w:val="0"/>
        <w:autoSpaceDE w:val="0"/>
        <w:autoSpaceDN w:val="0"/>
        <w:spacing w:after="0" w:line="240" w:lineRule="auto"/>
        <w:rPr>
          <w:rFonts w:eastAsia="Arial" w:cstheme="minorHAnsi"/>
          <w:lang w:bidi="en-US"/>
        </w:rPr>
      </w:pPr>
    </w:p>
    <w:p w14:paraId="19D4EE98" w14:textId="75E059C6" w:rsidR="0077025E" w:rsidRPr="00C16FF3" w:rsidRDefault="0077025E" w:rsidP="003472F6">
      <w:pPr>
        <w:widowControl w:val="0"/>
        <w:autoSpaceDE w:val="0"/>
        <w:autoSpaceDN w:val="0"/>
        <w:spacing w:after="0" w:line="240" w:lineRule="auto"/>
        <w:rPr>
          <w:rFonts w:eastAsia="Arial" w:cstheme="minorHAnsi"/>
          <w:b/>
          <w:bCs/>
          <w:lang w:bidi="en-US"/>
        </w:rPr>
      </w:pPr>
      <w:r w:rsidRPr="00C16FF3">
        <w:rPr>
          <w:rFonts w:eastAsia="Arial" w:cstheme="minorHAnsi"/>
          <w:b/>
          <w:bCs/>
          <w:lang w:bidi="en-US"/>
        </w:rPr>
        <w:t>No “other” use of Food</w:t>
      </w:r>
    </w:p>
    <w:p w14:paraId="6A9C93C5" w14:textId="148D0402" w:rsidR="003472F6" w:rsidRPr="00C16FF3" w:rsidRDefault="003472F6" w:rsidP="003472F6">
      <w:pPr>
        <w:widowControl w:val="0"/>
        <w:autoSpaceDE w:val="0"/>
        <w:autoSpaceDN w:val="0"/>
        <w:spacing w:after="0" w:line="240" w:lineRule="auto"/>
        <w:rPr>
          <w:rFonts w:eastAsia="Arial" w:cstheme="minorHAnsi"/>
          <w:lang w:bidi="en-US"/>
        </w:rPr>
      </w:pPr>
      <w:r w:rsidRPr="00C16FF3">
        <w:rPr>
          <w:rFonts w:cstheme="minorHAnsi"/>
        </w:rPr>
        <w:t xml:space="preserve">Products received from </w:t>
      </w:r>
      <w:r w:rsidR="00C16FF3">
        <w:rPr>
          <w:rFonts w:cstheme="minorHAnsi"/>
        </w:rPr>
        <w:t>Forgotten Harvest</w:t>
      </w:r>
      <w:r w:rsidRPr="00C16FF3">
        <w:rPr>
          <w:rFonts w:cstheme="minorHAnsi"/>
        </w:rPr>
        <w:t xml:space="preserve"> may not be used for special events of any kind unless the </w:t>
      </w:r>
      <w:r w:rsidRPr="000708E5">
        <w:rPr>
          <w:rFonts w:cstheme="minorHAnsi"/>
        </w:rPr>
        <w:t>event is</w:t>
      </w:r>
      <w:r w:rsidR="00DB6110" w:rsidRPr="000708E5">
        <w:rPr>
          <w:rFonts w:cstheme="minorHAnsi"/>
        </w:rPr>
        <w:t xml:space="preserve"> </w:t>
      </w:r>
      <w:r w:rsidR="000708E5">
        <w:rPr>
          <w:rFonts w:cstheme="minorHAnsi"/>
        </w:rPr>
        <w:t>a</w:t>
      </w:r>
      <w:r w:rsidR="00DB6110" w:rsidRPr="000708E5">
        <w:rPr>
          <w:rFonts w:cstheme="minorHAnsi"/>
        </w:rPr>
        <w:t>pproved by Client Services Manager and</w:t>
      </w:r>
      <w:r w:rsidRPr="000708E5">
        <w:rPr>
          <w:rFonts w:cstheme="minorHAnsi"/>
        </w:rPr>
        <w:t xml:space="preserve"> exclusively</w:t>
      </w:r>
      <w:r w:rsidRPr="00C16FF3">
        <w:rPr>
          <w:rFonts w:cstheme="minorHAnsi"/>
        </w:rPr>
        <w:t xml:space="preserve"> for the ill, needy and infants as</w:t>
      </w:r>
      <w:r w:rsidRPr="00C16FF3">
        <w:rPr>
          <w:rFonts w:cstheme="minorHAnsi"/>
          <w:spacing w:val="-3"/>
        </w:rPr>
        <w:t xml:space="preserve"> </w:t>
      </w:r>
      <w:r w:rsidRPr="00C16FF3">
        <w:rPr>
          <w:rFonts w:cstheme="minorHAnsi"/>
        </w:rPr>
        <w:t>per</w:t>
      </w:r>
      <w:r w:rsidRPr="00C16FF3">
        <w:rPr>
          <w:rFonts w:cstheme="minorHAnsi"/>
          <w:spacing w:val="-2"/>
        </w:rPr>
        <w:t xml:space="preserve"> </w:t>
      </w:r>
      <w:r w:rsidRPr="00C16FF3">
        <w:rPr>
          <w:rFonts w:cstheme="minorHAnsi"/>
        </w:rPr>
        <w:t>Section</w:t>
      </w:r>
      <w:r w:rsidRPr="00C16FF3">
        <w:rPr>
          <w:rFonts w:cstheme="minorHAnsi"/>
          <w:spacing w:val="-3"/>
        </w:rPr>
        <w:t xml:space="preserve"> </w:t>
      </w:r>
      <w:r w:rsidRPr="00C16FF3">
        <w:rPr>
          <w:rFonts w:cstheme="minorHAnsi"/>
        </w:rPr>
        <w:t>170</w:t>
      </w:r>
      <w:r w:rsidRPr="00C16FF3">
        <w:rPr>
          <w:rFonts w:cstheme="minorHAnsi"/>
          <w:spacing w:val="-3"/>
        </w:rPr>
        <w:t xml:space="preserve"> </w:t>
      </w:r>
      <w:r w:rsidRPr="00C16FF3">
        <w:rPr>
          <w:rFonts w:cstheme="minorHAnsi"/>
        </w:rPr>
        <w:t>(e)</w:t>
      </w:r>
      <w:r w:rsidRPr="00C16FF3">
        <w:rPr>
          <w:rFonts w:cstheme="minorHAnsi"/>
          <w:spacing w:val="2"/>
        </w:rPr>
        <w:t xml:space="preserve"> </w:t>
      </w:r>
      <w:r w:rsidRPr="00C16FF3">
        <w:rPr>
          <w:rFonts w:cstheme="minorHAnsi"/>
        </w:rPr>
        <w:t>(3) of the Internal Revenue Service Code.</w:t>
      </w:r>
    </w:p>
    <w:p w14:paraId="14CE3D4D" w14:textId="77777777" w:rsidR="00A419C1" w:rsidRPr="00C16FF3" w:rsidRDefault="00A419C1" w:rsidP="00A419C1">
      <w:pPr>
        <w:pStyle w:val="ListParagraph"/>
        <w:rPr>
          <w:rFonts w:eastAsia="Arial" w:cstheme="minorHAnsi"/>
          <w:lang w:bidi="en-US"/>
        </w:rPr>
      </w:pPr>
    </w:p>
    <w:p w14:paraId="71DBB57C" w14:textId="60BB4A76" w:rsidR="00A419C1" w:rsidRPr="00C16FF3" w:rsidRDefault="003472F6" w:rsidP="00A419C1">
      <w:pPr>
        <w:widowControl w:val="0"/>
        <w:autoSpaceDE w:val="0"/>
        <w:autoSpaceDN w:val="0"/>
        <w:spacing w:after="0" w:line="240" w:lineRule="auto"/>
        <w:rPr>
          <w:rFonts w:eastAsia="Arial" w:cstheme="minorHAnsi"/>
          <w:b/>
          <w:bCs/>
          <w:lang w:bidi="en-US"/>
        </w:rPr>
      </w:pPr>
      <w:r w:rsidRPr="00C16FF3">
        <w:rPr>
          <w:rFonts w:eastAsia="Arial" w:cstheme="minorHAnsi"/>
          <w:b/>
          <w:bCs/>
          <w:lang w:bidi="en-US"/>
        </w:rPr>
        <w:t>Inspection</w:t>
      </w:r>
      <w:r w:rsidR="00A419C1" w:rsidRPr="00C16FF3">
        <w:rPr>
          <w:rFonts w:eastAsia="Arial" w:cstheme="minorHAnsi"/>
          <w:b/>
          <w:bCs/>
          <w:lang w:bidi="en-US"/>
        </w:rPr>
        <w:t xml:space="preserve"> Requirements</w:t>
      </w:r>
    </w:p>
    <w:p w14:paraId="725826B7" w14:textId="381E8924" w:rsidR="00A419C1" w:rsidRDefault="00A419C1" w:rsidP="00A419C1">
      <w:pPr>
        <w:widowControl w:val="0"/>
        <w:autoSpaceDE w:val="0"/>
        <w:autoSpaceDN w:val="0"/>
        <w:spacing w:after="0" w:line="240" w:lineRule="auto"/>
        <w:rPr>
          <w:rFonts w:cstheme="minorHAnsi"/>
        </w:rPr>
      </w:pPr>
      <w:r w:rsidRPr="00C16FF3">
        <w:rPr>
          <w:rFonts w:cstheme="minorHAnsi"/>
        </w:rPr>
        <w:t xml:space="preserve">Agency must permit on-site inspections by </w:t>
      </w:r>
      <w:r w:rsidR="00FE001C">
        <w:rPr>
          <w:rFonts w:cstheme="minorHAnsi"/>
        </w:rPr>
        <w:t>Forgotten Harvest</w:t>
      </w:r>
      <w:r w:rsidRPr="00C16FF3">
        <w:rPr>
          <w:rFonts w:cstheme="minorHAnsi"/>
        </w:rPr>
        <w:t xml:space="preserve"> representatives at </w:t>
      </w:r>
      <w:r w:rsidR="00FE001C">
        <w:rPr>
          <w:rFonts w:cstheme="minorHAnsi"/>
        </w:rPr>
        <w:t>their</w:t>
      </w:r>
      <w:r w:rsidRPr="00C16FF3">
        <w:rPr>
          <w:rFonts w:cstheme="minorHAnsi"/>
        </w:rPr>
        <w:t xml:space="preserve"> discretion. Refusal of inspection will place agency on hold and the agency will not receive food deliveries until inspection is completed. (See Monitoring</w:t>
      </w:r>
      <w:r w:rsidR="003472F6" w:rsidRPr="00C16FF3">
        <w:rPr>
          <w:rFonts w:cstheme="minorHAnsi"/>
        </w:rPr>
        <w:t xml:space="preserve"> and Inspections</w:t>
      </w:r>
      <w:r w:rsidRPr="00C16FF3">
        <w:rPr>
          <w:rFonts w:cstheme="minorHAnsi"/>
        </w:rPr>
        <w:t xml:space="preserve"> Section for more information)</w:t>
      </w:r>
      <w:r w:rsidR="0077025E" w:rsidRPr="00C16FF3">
        <w:rPr>
          <w:rFonts w:cstheme="minorHAnsi"/>
        </w:rPr>
        <w:t>.</w:t>
      </w:r>
    </w:p>
    <w:p w14:paraId="01DA6CF6" w14:textId="77777777" w:rsidR="00B0658C" w:rsidRPr="00C16FF3" w:rsidRDefault="00B0658C" w:rsidP="00A419C1">
      <w:pPr>
        <w:widowControl w:val="0"/>
        <w:autoSpaceDE w:val="0"/>
        <w:autoSpaceDN w:val="0"/>
        <w:spacing w:after="0" w:line="240" w:lineRule="auto"/>
        <w:rPr>
          <w:rFonts w:cstheme="minorHAnsi"/>
        </w:rPr>
      </w:pPr>
    </w:p>
    <w:p w14:paraId="2B7D32AD" w14:textId="7D0DF089" w:rsidR="0077025E" w:rsidRPr="00C16FF3" w:rsidRDefault="0077025E" w:rsidP="00A419C1">
      <w:pPr>
        <w:widowControl w:val="0"/>
        <w:autoSpaceDE w:val="0"/>
        <w:autoSpaceDN w:val="0"/>
        <w:spacing w:after="0" w:line="240" w:lineRule="auto"/>
        <w:rPr>
          <w:rFonts w:cstheme="minorHAnsi"/>
        </w:rPr>
      </w:pPr>
    </w:p>
    <w:p w14:paraId="54C7AA84" w14:textId="07209234" w:rsidR="00C25234" w:rsidRPr="00C16FF3" w:rsidRDefault="00C25234" w:rsidP="00C25234">
      <w:pPr>
        <w:widowControl w:val="0"/>
        <w:autoSpaceDE w:val="0"/>
        <w:autoSpaceDN w:val="0"/>
        <w:spacing w:after="0" w:line="240" w:lineRule="auto"/>
        <w:rPr>
          <w:rFonts w:cstheme="minorHAnsi"/>
          <w:b/>
          <w:bCs/>
        </w:rPr>
      </w:pPr>
      <w:proofErr w:type="spellStart"/>
      <w:r w:rsidRPr="00C16FF3">
        <w:rPr>
          <w:rFonts w:cstheme="minorHAnsi"/>
          <w:b/>
          <w:bCs/>
        </w:rPr>
        <w:t>ServSafe</w:t>
      </w:r>
      <w:proofErr w:type="spellEnd"/>
      <w:r>
        <w:rPr>
          <w:rFonts w:cstheme="minorHAnsi"/>
          <w:b/>
          <w:bCs/>
        </w:rPr>
        <w:t>®</w:t>
      </w:r>
      <w:r w:rsidRPr="00C16FF3">
        <w:rPr>
          <w:rFonts w:cstheme="minorHAnsi"/>
          <w:b/>
          <w:bCs/>
        </w:rPr>
        <w:t xml:space="preserve"> Certification</w:t>
      </w:r>
    </w:p>
    <w:p w14:paraId="6FBD85EC" w14:textId="00DF7674" w:rsidR="00C25234" w:rsidRPr="000708E5" w:rsidRDefault="00C25234" w:rsidP="00A419C1">
      <w:pPr>
        <w:widowControl w:val="0"/>
        <w:autoSpaceDE w:val="0"/>
        <w:autoSpaceDN w:val="0"/>
        <w:spacing w:after="0" w:line="240" w:lineRule="auto"/>
        <w:rPr>
          <w:rFonts w:cstheme="minorHAnsi"/>
        </w:rPr>
      </w:pPr>
      <w:proofErr w:type="spellStart"/>
      <w:r w:rsidRPr="00C16FF3">
        <w:rPr>
          <w:rFonts w:cstheme="minorHAnsi"/>
          <w:b/>
          <w:bCs/>
        </w:rPr>
        <w:t>ServSafe</w:t>
      </w:r>
      <w:proofErr w:type="spellEnd"/>
      <w:r>
        <w:rPr>
          <w:rFonts w:cstheme="minorHAnsi"/>
          <w:b/>
          <w:bCs/>
        </w:rPr>
        <w:t>®</w:t>
      </w:r>
      <w:r w:rsidRPr="00C16FF3">
        <w:rPr>
          <w:rFonts w:cstheme="minorHAnsi"/>
        </w:rPr>
        <w:t xml:space="preserve"> is a food and beverage safety training and certificate program administered by the National Restaurant Association. The program is accredited by ANSI and the Conference for Food Protection. </w:t>
      </w:r>
      <w:r>
        <w:rPr>
          <w:rFonts w:cstheme="minorHAnsi"/>
        </w:rPr>
        <w:t>For ag</w:t>
      </w:r>
      <w:r w:rsidRPr="00C16FF3">
        <w:rPr>
          <w:rFonts w:cstheme="minorHAnsi"/>
        </w:rPr>
        <w:t>ency partner</w:t>
      </w:r>
      <w:r>
        <w:rPr>
          <w:rFonts w:cstheme="minorHAnsi"/>
        </w:rPr>
        <w:t xml:space="preserve">s to receive </w:t>
      </w:r>
      <w:r w:rsidRPr="00C16FF3">
        <w:rPr>
          <w:rFonts w:cstheme="minorHAnsi"/>
        </w:rPr>
        <w:t xml:space="preserve">food from </w:t>
      </w:r>
      <w:r>
        <w:rPr>
          <w:rFonts w:cstheme="minorHAnsi"/>
        </w:rPr>
        <w:t>Forgotten Harvest</w:t>
      </w:r>
      <w:r w:rsidRPr="00C16FF3">
        <w:rPr>
          <w:rFonts w:cstheme="minorHAnsi"/>
        </w:rPr>
        <w:t xml:space="preserve">, your agency must have a </w:t>
      </w:r>
      <w:proofErr w:type="spellStart"/>
      <w:r w:rsidRPr="00C16FF3">
        <w:rPr>
          <w:rFonts w:cstheme="minorHAnsi"/>
        </w:rPr>
        <w:t>ServSafe</w:t>
      </w:r>
      <w:proofErr w:type="spellEnd"/>
      <w:r w:rsidRPr="00C16FF3">
        <w:rPr>
          <w:rFonts w:cstheme="minorHAnsi"/>
        </w:rPr>
        <w:t xml:space="preserve"> </w:t>
      </w:r>
      <w:r>
        <w:rPr>
          <w:rFonts w:cstheme="minorHAnsi"/>
        </w:rPr>
        <w:t xml:space="preserve">Manager Certification or </w:t>
      </w:r>
      <w:proofErr w:type="spellStart"/>
      <w:r>
        <w:rPr>
          <w:rFonts w:cstheme="minorHAnsi"/>
        </w:rPr>
        <w:t>ServSafe</w:t>
      </w:r>
      <w:proofErr w:type="spellEnd"/>
      <w:r>
        <w:rPr>
          <w:rFonts w:cstheme="minorHAnsi"/>
        </w:rPr>
        <w:t xml:space="preserve"> Food Handler for Food Banking certificate (administered by Forgotten Harvest)</w:t>
      </w:r>
      <w:r w:rsidRPr="00C16FF3">
        <w:rPr>
          <w:rFonts w:cstheme="minorHAnsi"/>
        </w:rPr>
        <w:t xml:space="preserve"> on site at each location where we provide food. </w:t>
      </w:r>
      <w:r>
        <w:rPr>
          <w:rFonts w:cstheme="minorHAnsi"/>
        </w:rPr>
        <w:t xml:space="preserve"> Facilities that are preparing and serving food provided by Forgotten Harvest, must have a </w:t>
      </w:r>
      <w:proofErr w:type="spellStart"/>
      <w:r>
        <w:rPr>
          <w:rFonts w:cstheme="minorHAnsi"/>
        </w:rPr>
        <w:t>ServSafe</w:t>
      </w:r>
      <w:proofErr w:type="spellEnd"/>
      <w:r>
        <w:rPr>
          <w:rFonts w:cstheme="minorHAnsi"/>
        </w:rPr>
        <w:t xml:space="preserve"> Manager on site during all preparation and distribution of food, regardless, if your facility is inspected by a local, regional, or state agency. </w:t>
      </w:r>
    </w:p>
    <w:p w14:paraId="12A87218" w14:textId="17CFFCAF" w:rsidR="00A419C1" w:rsidRPr="00C16FF3" w:rsidRDefault="00C25234" w:rsidP="000708E5">
      <w:pPr>
        <w:widowControl w:val="0"/>
        <w:autoSpaceDE w:val="0"/>
        <w:autoSpaceDN w:val="0"/>
        <w:spacing w:after="0" w:line="240" w:lineRule="auto"/>
        <w:rPr>
          <w:rFonts w:cstheme="minorHAnsi"/>
        </w:rPr>
      </w:pPr>
      <w:r>
        <w:rPr>
          <w:rFonts w:cstheme="minorHAnsi"/>
        </w:rPr>
        <w:t xml:space="preserve"> </w:t>
      </w:r>
    </w:p>
    <w:p w14:paraId="72A7159B" w14:textId="77777777" w:rsidR="001B0A43" w:rsidRPr="00C16FF3" w:rsidRDefault="001B0A43" w:rsidP="001B0A43">
      <w:pPr>
        <w:spacing w:after="0" w:line="276" w:lineRule="auto"/>
        <w:rPr>
          <w:rFonts w:eastAsia="Calibri" w:cstheme="minorHAnsi"/>
          <w:b/>
        </w:rPr>
      </w:pPr>
      <w:r w:rsidRPr="00C16FF3">
        <w:rPr>
          <w:rFonts w:eastAsia="Calibri" w:cstheme="minorHAnsi"/>
          <w:b/>
        </w:rPr>
        <w:t>Religious Proselytizing</w:t>
      </w:r>
    </w:p>
    <w:p w14:paraId="74D4F687" w14:textId="6AAC64E2" w:rsidR="00475B4A" w:rsidRPr="00C16FF3" w:rsidRDefault="00475B4A" w:rsidP="001B0A43">
      <w:pPr>
        <w:spacing w:after="0" w:line="276" w:lineRule="auto"/>
        <w:rPr>
          <w:rFonts w:eastAsia="Calibri" w:cstheme="minorHAnsi"/>
          <w:bCs/>
        </w:rPr>
      </w:pPr>
      <w:r w:rsidRPr="00C16FF3">
        <w:rPr>
          <w:rFonts w:eastAsia="Calibri" w:cstheme="minorHAnsi"/>
          <w:bCs/>
        </w:rPr>
        <w:t xml:space="preserve">We recognize that many partners </w:t>
      </w:r>
      <w:proofErr w:type="gramStart"/>
      <w:r w:rsidRPr="00C16FF3">
        <w:rPr>
          <w:rFonts w:eastAsia="Calibri" w:cstheme="minorHAnsi"/>
          <w:bCs/>
        </w:rPr>
        <w:t>are located in</w:t>
      </w:r>
      <w:proofErr w:type="gramEnd"/>
      <w:r w:rsidRPr="00C16FF3">
        <w:rPr>
          <w:rFonts w:eastAsia="Calibri" w:cstheme="minorHAnsi"/>
          <w:bCs/>
        </w:rPr>
        <w:t xml:space="preserve"> and/or sponsored by a church or religious organization; however, partners cannot participate in religious proselytizing. This includes discriminating against clients based on faith or beliefs, </w:t>
      </w:r>
      <w:proofErr w:type="gramStart"/>
      <w:r w:rsidRPr="00C16FF3">
        <w:rPr>
          <w:rFonts w:eastAsia="Calibri" w:cstheme="minorHAnsi"/>
          <w:bCs/>
        </w:rPr>
        <w:t>requiring</w:t>
      </w:r>
      <w:proofErr w:type="gramEnd"/>
      <w:r w:rsidRPr="00C16FF3">
        <w:rPr>
          <w:rFonts w:eastAsia="Calibri" w:cstheme="minorHAnsi"/>
          <w:bCs/>
        </w:rPr>
        <w:t xml:space="preserve"> or requesting clients attend a service or other activity, or asking questions pertaining to religious affiliations verbally or on an intake form.</w:t>
      </w:r>
    </w:p>
    <w:p w14:paraId="2A598CB0" w14:textId="20A73AC9" w:rsidR="00E76933" w:rsidRPr="00C16FF3" w:rsidRDefault="00E76933" w:rsidP="00475B4A">
      <w:pPr>
        <w:spacing w:after="120" w:line="276" w:lineRule="auto"/>
        <w:rPr>
          <w:rFonts w:eastAsia="Calibri" w:cstheme="minorHAnsi"/>
          <w:bCs/>
        </w:rPr>
      </w:pPr>
    </w:p>
    <w:p w14:paraId="16FF1958" w14:textId="3A117C10" w:rsidR="00E76933" w:rsidRPr="002903E3" w:rsidRDefault="00E76933" w:rsidP="000708E5">
      <w:pPr>
        <w:spacing w:after="120" w:line="276" w:lineRule="auto"/>
      </w:pPr>
      <w:bookmarkStart w:id="10" w:name="_Hlk105676434"/>
      <w:r w:rsidRPr="002903E3">
        <w:rPr>
          <w:rFonts w:eastAsia="Calibri"/>
          <w:b/>
          <w:bCs/>
        </w:rPr>
        <w:t>Client Confidentiality</w:t>
      </w:r>
      <w:r w:rsidRPr="002903E3">
        <w:br/>
        <w:t xml:space="preserve">Client privacy is one of the most important considerations for our partner network. Clients coming to food pantries, meal sites, and shelters feel anxious, and many are struggling to keep their food insecurity secret from their children, some family members, their employer, colleagues, or friends. We must do whatever we can to have practices in place to ensure client </w:t>
      </w:r>
      <w:r w:rsidR="001B0A43" w:rsidRPr="002903E3">
        <w:t>confidentiality,</w:t>
      </w:r>
      <w:r w:rsidRPr="002903E3">
        <w:t xml:space="preserve"> so people feel welcome to </w:t>
      </w:r>
      <w:r w:rsidRPr="002903E3">
        <w:lastRenderedPageBreak/>
        <w:t>ask for and receive the help they need. If you’re uncertain whether you should share information, err on the side of caution and compassion for the client.</w:t>
      </w:r>
    </w:p>
    <w:p w14:paraId="4BD135EC" w14:textId="2C6A1900" w:rsidR="00CF709C" w:rsidRPr="000708E5" w:rsidRDefault="00CF709C" w:rsidP="000708E5">
      <w:pPr>
        <w:spacing w:after="120" w:line="276" w:lineRule="auto"/>
        <w:rPr>
          <w:rFonts w:eastAsia="Calibri" w:cstheme="minorHAnsi"/>
          <w:b/>
        </w:rPr>
      </w:pPr>
      <w:r w:rsidRPr="002903E3">
        <w:t xml:space="preserve">When registering </w:t>
      </w:r>
      <w:r w:rsidR="009A2BE2" w:rsidRPr="002903E3">
        <w:t>clients,</w:t>
      </w:r>
      <w:r w:rsidRPr="002903E3">
        <w:t xml:space="preserve"> you </w:t>
      </w:r>
      <w:r w:rsidR="009A2BE2" w:rsidRPr="002903E3">
        <w:t xml:space="preserve">may </w:t>
      </w:r>
      <w:r w:rsidRPr="002903E3">
        <w:t xml:space="preserve">be asking them for information that is confidential, including address, phone number and email address. This information may ONLY be used to contact clients </w:t>
      </w:r>
      <w:r w:rsidR="006C29C5" w:rsidRPr="002903E3">
        <w:t>regarding</w:t>
      </w:r>
      <w:r w:rsidRPr="002903E3">
        <w:t xml:space="preserve"> the food </w:t>
      </w:r>
      <w:r w:rsidR="009A2BE2" w:rsidRPr="002903E3">
        <w:t>distributions</w:t>
      </w:r>
      <w:r w:rsidRPr="002903E3">
        <w:t xml:space="preserve"> or changes (closed for </w:t>
      </w:r>
      <w:r w:rsidR="009A2BE2" w:rsidRPr="002903E3">
        <w:t>weather</w:t>
      </w:r>
      <w:r w:rsidRPr="002903E3">
        <w:t xml:space="preserve">, holidays, a change in service time or similar topics). Respecting the privacy of our clients, donors, </w:t>
      </w:r>
      <w:r w:rsidR="009A2BE2" w:rsidRPr="002903E3">
        <w:t xml:space="preserve">and </w:t>
      </w:r>
      <w:r w:rsidRPr="002903E3">
        <w:t xml:space="preserve">volunteers is </w:t>
      </w:r>
      <w:r w:rsidR="009A2BE2" w:rsidRPr="002903E3">
        <w:t>essential to Forgotten Harvest</w:t>
      </w:r>
      <w:r w:rsidRPr="002903E3">
        <w:t xml:space="preserve">. Personal and financial information is confidential and should not be disclosed or discussed with anyone without permission or authorization from </w:t>
      </w:r>
      <w:r w:rsidR="009A2BE2" w:rsidRPr="002903E3">
        <w:t>Leadership at Forgotten Harvest.</w:t>
      </w:r>
      <w:r w:rsidRPr="002903E3">
        <w:t xml:space="preserve"> Care shall also be taken to ensure that unauthorized individuals do not overhear any discussion of confidential information and that documents containing confidential information are not left in the open or inadvertently shared.</w:t>
      </w:r>
    </w:p>
    <w:bookmarkEnd w:id="10"/>
    <w:p w14:paraId="13320562" w14:textId="77777777" w:rsidR="00F43FDF" w:rsidRDefault="00F43FDF" w:rsidP="23BCBB26">
      <w:pPr>
        <w:spacing w:after="120" w:line="276" w:lineRule="auto"/>
      </w:pPr>
    </w:p>
    <w:p w14:paraId="5442ABB7" w14:textId="6A2A0978" w:rsidR="23BCBB26" w:rsidRPr="00427E64" w:rsidRDefault="23BCBB26" w:rsidP="23BCBB26">
      <w:pPr>
        <w:spacing w:after="120" w:line="276" w:lineRule="auto"/>
        <w:rPr>
          <w:b/>
          <w:bCs/>
        </w:rPr>
      </w:pPr>
      <w:r w:rsidRPr="00427E64">
        <w:rPr>
          <w:b/>
          <w:bCs/>
        </w:rPr>
        <w:t>Sample A Frame Board that should be displayed a</w:t>
      </w:r>
      <w:r w:rsidR="001A62DB" w:rsidRPr="00427E64">
        <w:rPr>
          <w:b/>
          <w:bCs/>
        </w:rPr>
        <w:t>t</w:t>
      </w:r>
      <w:r w:rsidRPr="00427E64">
        <w:rPr>
          <w:b/>
          <w:bCs/>
        </w:rPr>
        <w:t xml:space="preserve"> distributions:</w:t>
      </w:r>
    </w:p>
    <w:p w14:paraId="568E0859" w14:textId="25CE2F1B" w:rsidR="00F43FDF" w:rsidRDefault="001A62DB" w:rsidP="23BCBB26">
      <w:pPr>
        <w:spacing w:after="120" w:line="276" w:lineRule="auto"/>
      </w:pPr>
      <w:r>
        <w:rPr>
          <w:noProof/>
        </w:rPr>
        <w:drawing>
          <wp:anchor distT="0" distB="0" distL="114300" distR="114300" simplePos="0" relativeHeight="251665408" behindDoc="0" locked="0" layoutInCell="1" allowOverlap="1" wp14:anchorId="17B2B243" wp14:editId="7A7737C4">
            <wp:simplePos x="0" y="0"/>
            <wp:positionH relativeFrom="column">
              <wp:posOffset>298764</wp:posOffset>
            </wp:positionH>
            <wp:positionV relativeFrom="paragraph">
              <wp:posOffset>134991</wp:posOffset>
            </wp:positionV>
            <wp:extent cx="2514778" cy="2933323"/>
            <wp:effectExtent l="95250" t="38100" r="38100" b="95885"/>
            <wp:wrapNone/>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516699" cy="2935563"/>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EF27EC0" w14:textId="7785EA72" w:rsidR="001A62DB" w:rsidRDefault="00F43FDF" w:rsidP="001A62DB">
      <w:pPr>
        <w:spacing w:after="120" w:line="276" w:lineRule="auto"/>
        <w:jc w:val="right"/>
      </w:pPr>
      <w:r>
        <w:tab/>
      </w:r>
      <w:r>
        <w:tab/>
      </w:r>
      <w:r>
        <w:tab/>
      </w:r>
      <w:r>
        <w:tab/>
      </w:r>
      <w:r>
        <w:tab/>
      </w:r>
      <w:r>
        <w:tab/>
      </w:r>
      <w:r>
        <w:tab/>
      </w:r>
    </w:p>
    <w:p w14:paraId="18BC2A9C" w14:textId="678003C2" w:rsidR="0630CA9B" w:rsidRDefault="001A62DB" w:rsidP="0630CA9B">
      <w:pPr>
        <w:spacing w:after="120" w:line="276" w:lineRule="auto"/>
      </w:pPr>
      <w:r>
        <w:rPr>
          <w:noProof/>
        </w:rPr>
        <mc:AlternateContent>
          <mc:Choice Requires="wps">
            <w:drawing>
              <wp:anchor distT="45720" distB="45720" distL="114300" distR="114300" simplePos="0" relativeHeight="251666432" behindDoc="0" locked="0" layoutInCell="1" allowOverlap="1" wp14:anchorId="65F0CF54" wp14:editId="4AA342F4">
                <wp:simplePos x="0" y="0"/>
                <wp:positionH relativeFrom="column">
                  <wp:posOffset>3232055</wp:posOffset>
                </wp:positionH>
                <wp:positionV relativeFrom="paragraph">
                  <wp:posOffset>115086</wp:posOffset>
                </wp:positionV>
                <wp:extent cx="3060065" cy="1404620"/>
                <wp:effectExtent l="0" t="0" r="26035" b="260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404620"/>
                        </a:xfrm>
                        <a:prstGeom prst="rect">
                          <a:avLst/>
                        </a:prstGeom>
                        <a:solidFill>
                          <a:srgbClr val="FFFFFF"/>
                        </a:solidFill>
                        <a:ln w="9525">
                          <a:solidFill>
                            <a:srgbClr val="000000"/>
                          </a:solidFill>
                          <a:miter lim="800000"/>
                          <a:headEnd/>
                          <a:tailEnd/>
                        </a:ln>
                      </wps:spPr>
                      <wps:txbx>
                        <w:txbxContent>
                          <w:p w14:paraId="007BE704" w14:textId="67871062" w:rsidR="001A62DB" w:rsidRPr="001A62DB" w:rsidRDefault="001A62DB" w:rsidP="001A62DB">
                            <w:pPr>
                              <w:spacing w:after="120" w:line="276" w:lineRule="auto"/>
                              <w:rPr>
                                <w:b/>
                                <w:bCs/>
                                <w:u w:val="single"/>
                              </w:rPr>
                            </w:pPr>
                            <w:r w:rsidRPr="001A62DB">
                              <w:rPr>
                                <w:b/>
                                <w:bCs/>
                                <w:u w:val="single"/>
                              </w:rPr>
                              <w:t>All Distributions MUST post:</w:t>
                            </w:r>
                          </w:p>
                          <w:p w14:paraId="2C5A2B31" w14:textId="7F749A7D" w:rsidR="001A62DB" w:rsidRDefault="001A62DB" w:rsidP="00D82C5F">
                            <w:pPr>
                              <w:pStyle w:val="ListParagraph"/>
                              <w:numPr>
                                <w:ilvl w:val="0"/>
                                <w:numId w:val="43"/>
                              </w:numPr>
                              <w:spacing w:after="120" w:line="276" w:lineRule="auto"/>
                            </w:pPr>
                            <w:r>
                              <w:t>Hours of Distribution</w:t>
                            </w:r>
                          </w:p>
                          <w:p w14:paraId="1A37CD1F" w14:textId="1849F9D3" w:rsidR="001A62DB" w:rsidRDefault="001A62DB" w:rsidP="00D82C5F">
                            <w:pPr>
                              <w:pStyle w:val="ListParagraph"/>
                              <w:numPr>
                                <w:ilvl w:val="0"/>
                                <w:numId w:val="43"/>
                              </w:numPr>
                              <w:spacing w:after="120" w:line="276" w:lineRule="auto"/>
                            </w:pPr>
                            <w:r>
                              <w:t>TEFAP Eligibility Guidelines</w:t>
                            </w:r>
                          </w:p>
                          <w:p w14:paraId="41D83CED" w14:textId="66816505" w:rsidR="001A62DB" w:rsidRDefault="001A62DB" w:rsidP="00D82C5F">
                            <w:pPr>
                              <w:pStyle w:val="ListParagraph"/>
                              <w:numPr>
                                <w:ilvl w:val="0"/>
                                <w:numId w:val="43"/>
                              </w:numPr>
                              <w:spacing w:after="120" w:line="276" w:lineRule="auto"/>
                            </w:pPr>
                            <w:r>
                              <w:t>Justice for All USDA/TEFAP Poster</w:t>
                            </w:r>
                          </w:p>
                          <w:p w14:paraId="1FA63374" w14:textId="4C245E4D" w:rsidR="001A62DB" w:rsidRDefault="001A62DB" w:rsidP="001A62DB">
                            <w:pPr>
                              <w:spacing w:after="120" w:line="276" w:lineRule="auto"/>
                              <w:ind w:left="360"/>
                            </w:pPr>
                            <w:r>
                              <w:t>Additionally, site</w:t>
                            </w:r>
                            <w:r w:rsidR="008D2942">
                              <w:t>s</w:t>
                            </w:r>
                            <w:r>
                              <w:t xml:space="preserve"> with</w:t>
                            </w:r>
                            <w:r w:rsidR="008D2942">
                              <w:t xml:space="preserve"> a</w:t>
                            </w:r>
                            <w:r>
                              <w:t xml:space="preserve"> religious affiliation must also have posted the “Notice of Beneficiary Rights” Flyer</w:t>
                            </w:r>
                          </w:p>
                          <w:p w14:paraId="601CC131" w14:textId="51A6F37F" w:rsidR="001A62DB" w:rsidRDefault="001A62DB" w:rsidP="001A62D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0CF54" id="Text Box 2" o:spid="_x0000_s1027" type="#_x0000_t202" style="position:absolute;margin-left:254.5pt;margin-top:9.05pt;width:240.9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">
                <v:textbox style="mso-fit-shape-to-text:t">
                  <w:txbxContent>
                    <w:p w14:paraId="007BE704" w14:textId="67871062" w:rsidR="001A62DB" w:rsidRPr="001A62DB" w:rsidRDefault="001A62DB" w:rsidP="001A62DB">
                      <w:pPr>
                        <w:spacing w:after="120" w:line="276" w:lineRule="auto"/>
                        <w:rPr>
                          <w:b/>
                          <w:bCs/>
                          <w:u w:val="single"/>
                        </w:rPr>
                      </w:pPr>
                      <w:r w:rsidRPr="001A62DB">
                        <w:rPr>
                          <w:b/>
                          <w:bCs/>
                          <w:u w:val="single"/>
                        </w:rPr>
                        <w:t>All Distributions MUST post:</w:t>
                      </w:r>
                    </w:p>
                    <w:p w14:paraId="2C5A2B31" w14:textId="7F749A7D" w:rsidR="001A62DB" w:rsidRDefault="001A62DB" w:rsidP="00D82C5F">
                      <w:pPr>
                        <w:pStyle w:val="ListParagraph"/>
                        <w:numPr>
                          <w:ilvl w:val="0"/>
                          <w:numId w:val="43"/>
                        </w:numPr>
                        <w:spacing w:after="120" w:line="276" w:lineRule="auto"/>
                      </w:pPr>
                      <w:r>
                        <w:t>Hours of Distribution</w:t>
                      </w:r>
                    </w:p>
                    <w:p w14:paraId="1A37CD1F" w14:textId="1849F9D3" w:rsidR="001A62DB" w:rsidRDefault="001A62DB" w:rsidP="00D82C5F">
                      <w:pPr>
                        <w:pStyle w:val="ListParagraph"/>
                        <w:numPr>
                          <w:ilvl w:val="0"/>
                          <w:numId w:val="43"/>
                        </w:numPr>
                        <w:spacing w:after="120" w:line="276" w:lineRule="auto"/>
                      </w:pPr>
                      <w:r>
                        <w:t>TEFAP Eligibility Guidelines</w:t>
                      </w:r>
                    </w:p>
                    <w:p w14:paraId="41D83CED" w14:textId="66816505" w:rsidR="001A62DB" w:rsidRDefault="001A62DB" w:rsidP="00D82C5F">
                      <w:pPr>
                        <w:pStyle w:val="ListParagraph"/>
                        <w:numPr>
                          <w:ilvl w:val="0"/>
                          <w:numId w:val="43"/>
                        </w:numPr>
                        <w:spacing w:after="120" w:line="276" w:lineRule="auto"/>
                      </w:pPr>
                      <w:r>
                        <w:t>Justice for All USDA/TEFAP Poster</w:t>
                      </w:r>
                    </w:p>
                    <w:p w14:paraId="1FA63374" w14:textId="4C245E4D" w:rsidR="001A62DB" w:rsidRDefault="001A62DB" w:rsidP="001A62DB">
                      <w:pPr>
                        <w:spacing w:after="120" w:line="276" w:lineRule="auto"/>
                        <w:ind w:left="360"/>
                      </w:pPr>
                      <w:r>
                        <w:t>Additionally, site</w:t>
                      </w:r>
                      <w:r w:rsidR="008D2942">
                        <w:t>s</w:t>
                      </w:r>
                      <w:r>
                        <w:t xml:space="preserve"> with</w:t>
                      </w:r>
                      <w:r w:rsidR="008D2942">
                        <w:t xml:space="preserve"> a</w:t>
                      </w:r>
                      <w:r>
                        <w:t xml:space="preserve"> religious affiliation must also have posted the “Notice of Beneficiary Rights” Flyer</w:t>
                      </w:r>
                    </w:p>
                    <w:p w14:paraId="601CC131" w14:textId="51A6F37F" w:rsidR="001A62DB" w:rsidRDefault="001A62DB" w:rsidP="001A62DB"/>
                  </w:txbxContent>
                </v:textbox>
                <w10:wrap type="square"/>
              </v:shape>
            </w:pict>
          </mc:Fallback>
        </mc:AlternateContent>
      </w:r>
    </w:p>
    <w:p w14:paraId="605C0110" w14:textId="697B2F11" w:rsidR="0046431C" w:rsidRPr="00C16FF3" w:rsidRDefault="0046431C" w:rsidP="00475B4A">
      <w:pPr>
        <w:spacing w:after="120" w:line="276" w:lineRule="auto"/>
        <w:rPr>
          <w:rFonts w:cstheme="minorHAnsi"/>
        </w:rPr>
      </w:pPr>
    </w:p>
    <w:p w14:paraId="781C82F4" w14:textId="6DF2F4A5" w:rsidR="0046431C" w:rsidRPr="00C16FF3" w:rsidRDefault="0046431C" w:rsidP="00475B4A">
      <w:pPr>
        <w:spacing w:after="120" w:line="276" w:lineRule="auto"/>
        <w:rPr>
          <w:rFonts w:cstheme="minorHAnsi"/>
        </w:rPr>
      </w:pPr>
    </w:p>
    <w:p w14:paraId="1AC91463" w14:textId="5773F2AF" w:rsidR="0046431C" w:rsidRPr="00F43FDF" w:rsidRDefault="0046431C" w:rsidP="00D82C5F">
      <w:pPr>
        <w:pStyle w:val="ListParagraph"/>
        <w:numPr>
          <w:ilvl w:val="0"/>
          <w:numId w:val="41"/>
        </w:numPr>
        <w:spacing w:after="120" w:line="276" w:lineRule="auto"/>
        <w:rPr>
          <w:rFonts w:cstheme="minorHAnsi"/>
        </w:rPr>
      </w:pPr>
    </w:p>
    <w:p w14:paraId="4E396819" w14:textId="18B854AB" w:rsidR="0046431C" w:rsidRPr="00C16FF3" w:rsidRDefault="0046431C" w:rsidP="00475B4A">
      <w:pPr>
        <w:spacing w:after="120" w:line="276" w:lineRule="auto"/>
        <w:rPr>
          <w:rFonts w:cstheme="minorHAnsi"/>
        </w:rPr>
      </w:pPr>
    </w:p>
    <w:p w14:paraId="2270CB96" w14:textId="5B995E94" w:rsidR="0046431C" w:rsidRPr="00C16FF3" w:rsidRDefault="0046431C" w:rsidP="00475B4A">
      <w:pPr>
        <w:spacing w:after="120" w:line="276" w:lineRule="auto"/>
        <w:rPr>
          <w:rFonts w:cstheme="minorHAnsi"/>
        </w:rPr>
      </w:pPr>
    </w:p>
    <w:p w14:paraId="529C2562" w14:textId="2E51FF77" w:rsidR="0046431C" w:rsidRDefault="0046431C" w:rsidP="00475B4A">
      <w:pPr>
        <w:spacing w:after="120" w:line="276" w:lineRule="auto"/>
        <w:rPr>
          <w:rFonts w:cstheme="minorHAnsi"/>
        </w:rPr>
      </w:pPr>
    </w:p>
    <w:p w14:paraId="5AA07029" w14:textId="77777777" w:rsidR="00F43FDF" w:rsidRDefault="00F43FDF" w:rsidP="00475B4A">
      <w:pPr>
        <w:spacing w:after="120" w:line="276" w:lineRule="auto"/>
        <w:rPr>
          <w:rFonts w:cstheme="minorHAnsi"/>
        </w:rPr>
      </w:pPr>
    </w:p>
    <w:p w14:paraId="4549F96A" w14:textId="77777777" w:rsidR="00F43FDF" w:rsidRPr="00C16FF3" w:rsidRDefault="00F43FDF" w:rsidP="00475B4A">
      <w:pPr>
        <w:spacing w:after="120" w:line="276" w:lineRule="auto"/>
        <w:rPr>
          <w:rFonts w:cstheme="minorHAnsi"/>
        </w:rPr>
      </w:pPr>
    </w:p>
    <w:p w14:paraId="42061A12" w14:textId="16DB112E" w:rsidR="0046431C" w:rsidRPr="00C16FF3" w:rsidRDefault="0046431C" w:rsidP="0630CA9B">
      <w:pPr>
        <w:spacing w:after="120" w:line="276" w:lineRule="auto"/>
      </w:pPr>
    </w:p>
    <w:p w14:paraId="67072391" w14:textId="282A9390" w:rsidR="0046431C" w:rsidRPr="00C16FF3" w:rsidRDefault="0046431C" w:rsidP="00475B4A">
      <w:pPr>
        <w:spacing w:after="120" w:line="276" w:lineRule="auto"/>
        <w:rPr>
          <w:rFonts w:cstheme="minorHAnsi"/>
        </w:rPr>
      </w:pPr>
    </w:p>
    <w:p w14:paraId="38D9600C" w14:textId="77777777" w:rsidR="00B0658C" w:rsidRDefault="00B0658C" w:rsidP="00475B4A">
      <w:pPr>
        <w:spacing w:after="120" w:line="276" w:lineRule="auto"/>
        <w:rPr>
          <w:rFonts w:cstheme="minorHAnsi"/>
        </w:rPr>
      </w:pPr>
      <w:bookmarkStart w:id="11" w:name="Intake"/>
    </w:p>
    <w:p w14:paraId="150992C5" w14:textId="207EBB05" w:rsidR="00D109EE" w:rsidRPr="00C16FF3" w:rsidRDefault="00D109EE" w:rsidP="00475B4A">
      <w:pPr>
        <w:spacing w:after="120" w:line="276" w:lineRule="auto"/>
        <w:rPr>
          <w:rFonts w:cstheme="minorHAnsi"/>
          <w:b/>
          <w:bCs/>
          <w:sz w:val="28"/>
          <w:szCs w:val="28"/>
          <w:u w:val="single"/>
        </w:rPr>
      </w:pPr>
      <w:r w:rsidRPr="00C16FF3">
        <w:rPr>
          <w:rFonts w:cstheme="minorHAnsi"/>
          <w:b/>
          <w:bCs/>
          <w:sz w:val="28"/>
          <w:szCs w:val="28"/>
          <w:u w:val="single"/>
        </w:rPr>
        <w:t>Client Registration and Intake Process:</w:t>
      </w:r>
      <w:r w:rsidR="00A5208F" w:rsidRPr="00C16FF3">
        <w:rPr>
          <w:rFonts w:cstheme="minorHAnsi"/>
          <w:b/>
          <w:bCs/>
          <w:sz w:val="28"/>
          <w:szCs w:val="28"/>
          <w:u w:val="single"/>
        </w:rPr>
        <w:t xml:space="preserve"> </w:t>
      </w:r>
    </w:p>
    <w:bookmarkEnd w:id="11"/>
    <w:p w14:paraId="7643A3CF" w14:textId="0F2A5E44" w:rsidR="00341488" w:rsidRDefault="00D109EE" w:rsidP="001B0A43">
      <w:pPr>
        <w:spacing w:after="0" w:line="276" w:lineRule="auto"/>
        <w:rPr>
          <w:rFonts w:cstheme="minorHAnsi"/>
        </w:rPr>
      </w:pPr>
      <w:r w:rsidRPr="00C16FF3">
        <w:rPr>
          <w:rFonts w:cstheme="minorHAnsi"/>
        </w:rPr>
        <w:t>There are two main ways that our agencies can register clients for food distribution</w:t>
      </w:r>
      <w:r w:rsidR="00F16BC5">
        <w:rPr>
          <w:rFonts w:cstheme="minorHAnsi"/>
        </w:rPr>
        <w:t>:</w:t>
      </w:r>
      <w:r w:rsidRPr="00C16FF3">
        <w:rPr>
          <w:rFonts w:cstheme="minorHAnsi"/>
        </w:rPr>
        <w:t xml:space="preserve"> Link 2 Feed (preferred option</w:t>
      </w:r>
      <w:r w:rsidR="00F16BC5" w:rsidRPr="00C16FF3">
        <w:rPr>
          <w:rFonts w:cstheme="minorHAnsi"/>
        </w:rPr>
        <w:t>)</w:t>
      </w:r>
      <w:r w:rsidR="00F16BC5">
        <w:rPr>
          <w:rFonts w:cstheme="minorHAnsi"/>
        </w:rPr>
        <w:t xml:space="preserve"> and</w:t>
      </w:r>
      <w:r w:rsidRPr="00C16FF3">
        <w:rPr>
          <w:rFonts w:cstheme="minorHAnsi"/>
        </w:rPr>
        <w:t xml:space="preserve"> use of the USDA Client Intake </w:t>
      </w:r>
      <w:r w:rsidR="00CA33A4" w:rsidRPr="00C16FF3">
        <w:rPr>
          <w:rFonts w:cstheme="minorHAnsi"/>
        </w:rPr>
        <w:t xml:space="preserve">sheets (only used in cases where Link 2 Feed has not been fully implemented yet). Data capture for any food distribution is critical to the agency and </w:t>
      </w:r>
      <w:r w:rsidR="00C16FF3">
        <w:rPr>
          <w:rFonts w:cstheme="minorHAnsi"/>
        </w:rPr>
        <w:t>Forgotten Harvest</w:t>
      </w:r>
      <w:r w:rsidR="00CA33A4" w:rsidRPr="00C16FF3">
        <w:rPr>
          <w:rFonts w:cstheme="minorHAnsi"/>
        </w:rPr>
        <w:t xml:space="preserve"> as many of our food donors require this data to continue to support our needs. In many cases, this data is critical to our organization to continue to receive funding and resources from local and federal government programs, donors, corporations and more. Without accurate and efficient </w:t>
      </w:r>
      <w:r w:rsidR="00CA33A4" w:rsidRPr="00C16FF3">
        <w:rPr>
          <w:rFonts w:cstheme="minorHAnsi"/>
        </w:rPr>
        <w:lastRenderedPageBreak/>
        <w:t xml:space="preserve">data capture </w:t>
      </w:r>
      <w:r w:rsidR="00C16FF3">
        <w:rPr>
          <w:rFonts w:cstheme="minorHAnsi"/>
        </w:rPr>
        <w:t>Forgotten Harvest</w:t>
      </w:r>
      <w:r w:rsidR="00CA33A4" w:rsidRPr="00C16FF3">
        <w:rPr>
          <w:rFonts w:cstheme="minorHAnsi"/>
        </w:rPr>
        <w:t xml:space="preserve"> will not be able to continue to grow and to serve clients in the Metro-Detroit area. </w:t>
      </w:r>
    </w:p>
    <w:p w14:paraId="676F09CD" w14:textId="29D7F908" w:rsidR="00134E98" w:rsidRDefault="00134E98" w:rsidP="001B0A43">
      <w:pPr>
        <w:spacing w:after="0" w:line="276" w:lineRule="auto"/>
        <w:rPr>
          <w:rFonts w:cstheme="minorHAnsi"/>
        </w:rPr>
      </w:pPr>
    </w:p>
    <w:p w14:paraId="5D796F89" w14:textId="3E873985" w:rsidR="00134E98" w:rsidRPr="00134E98" w:rsidRDefault="00134E98" w:rsidP="3F5D1770">
      <w:pPr>
        <w:spacing w:after="0" w:line="276" w:lineRule="auto"/>
        <w:rPr>
          <w:b/>
          <w:bCs/>
        </w:rPr>
      </w:pPr>
      <w:r w:rsidRPr="3F5D1770">
        <w:rPr>
          <w:b/>
          <w:bCs/>
        </w:rPr>
        <w:t xml:space="preserve">If you need a tablet to help with your Client Registration process, please notify your Client Service Specialist, we have tablets available to loan to our agencies upon request for those on the Link 2 Feed </w:t>
      </w:r>
      <w:r w:rsidR="00427E64" w:rsidRPr="3F5D1770">
        <w:rPr>
          <w:b/>
          <w:bCs/>
        </w:rPr>
        <w:t>platform</w:t>
      </w:r>
      <w:r w:rsidRPr="3F5D1770">
        <w:rPr>
          <w:b/>
          <w:bCs/>
        </w:rPr>
        <w:t>,</w:t>
      </w:r>
    </w:p>
    <w:p w14:paraId="58B2B8BA" w14:textId="77777777" w:rsidR="001B0A43" w:rsidRPr="00C16FF3" w:rsidRDefault="001B0A43" w:rsidP="001B0A43">
      <w:pPr>
        <w:spacing w:after="0" w:line="276" w:lineRule="auto"/>
        <w:rPr>
          <w:rFonts w:cstheme="minorHAnsi"/>
        </w:rPr>
      </w:pPr>
    </w:p>
    <w:p w14:paraId="6B9CB7CA" w14:textId="72FD611A" w:rsidR="00341488" w:rsidRPr="00C16FF3" w:rsidRDefault="00341488" w:rsidP="001B0A43">
      <w:pPr>
        <w:spacing w:after="0" w:line="276" w:lineRule="auto"/>
        <w:rPr>
          <w:rFonts w:cstheme="minorHAnsi"/>
          <w:i/>
          <w:iCs/>
        </w:rPr>
      </w:pPr>
      <w:r w:rsidRPr="00C16FF3">
        <w:rPr>
          <w:rFonts w:cstheme="minorHAnsi"/>
          <w:i/>
          <w:iCs/>
        </w:rPr>
        <w:t xml:space="preserve">*Regardless of your data capture method, ALL client data must be entered or submitted to </w:t>
      </w:r>
      <w:r w:rsidR="00C16FF3">
        <w:rPr>
          <w:rFonts w:cstheme="minorHAnsi"/>
          <w:i/>
          <w:iCs/>
        </w:rPr>
        <w:t>Forgotten Harvest</w:t>
      </w:r>
      <w:r w:rsidRPr="00C16FF3">
        <w:rPr>
          <w:rFonts w:cstheme="minorHAnsi"/>
          <w:i/>
          <w:iCs/>
        </w:rPr>
        <w:t xml:space="preserve"> NO MORE th</w:t>
      </w:r>
      <w:r w:rsidR="00F16BC5">
        <w:rPr>
          <w:rFonts w:cstheme="minorHAnsi"/>
          <w:i/>
          <w:iCs/>
        </w:rPr>
        <w:t>a</w:t>
      </w:r>
      <w:r w:rsidRPr="00C16FF3">
        <w:rPr>
          <w:rFonts w:cstheme="minorHAnsi"/>
          <w:i/>
          <w:iCs/>
        </w:rPr>
        <w:t>n 48 hours after your distribution ends</w:t>
      </w:r>
      <w:r w:rsidR="00B0658C">
        <w:rPr>
          <w:rFonts w:cstheme="minorHAnsi"/>
          <w:i/>
          <w:iCs/>
        </w:rPr>
        <w:t xml:space="preserve"> for mobile pantries and by the 5</w:t>
      </w:r>
      <w:r w:rsidR="00B0658C" w:rsidRPr="00B0658C">
        <w:rPr>
          <w:rFonts w:cstheme="minorHAnsi"/>
          <w:i/>
          <w:iCs/>
          <w:vertAlign w:val="superscript"/>
        </w:rPr>
        <w:t>th</w:t>
      </w:r>
      <w:r w:rsidR="00B0658C">
        <w:rPr>
          <w:rFonts w:cstheme="minorHAnsi"/>
          <w:i/>
          <w:iCs/>
        </w:rPr>
        <w:t xml:space="preserve"> of the month for </w:t>
      </w:r>
      <w:proofErr w:type="gramStart"/>
      <w:r w:rsidR="00B0658C">
        <w:rPr>
          <w:rFonts w:cstheme="minorHAnsi"/>
          <w:i/>
          <w:iCs/>
        </w:rPr>
        <w:t>brick and mortar</w:t>
      </w:r>
      <w:proofErr w:type="gramEnd"/>
      <w:r w:rsidR="00B0658C">
        <w:rPr>
          <w:rFonts w:cstheme="minorHAnsi"/>
          <w:i/>
          <w:iCs/>
        </w:rPr>
        <w:t xml:space="preserve"> pantries.</w:t>
      </w:r>
      <w:r w:rsidRPr="00C16FF3">
        <w:rPr>
          <w:rFonts w:cstheme="minorHAnsi"/>
          <w:i/>
          <w:iCs/>
        </w:rPr>
        <w:t xml:space="preserve"> Failure to submit data in this </w:t>
      </w:r>
      <w:proofErr w:type="gramStart"/>
      <w:r w:rsidRPr="00C16FF3">
        <w:rPr>
          <w:rFonts w:cstheme="minorHAnsi"/>
          <w:i/>
          <w:iCs/>
        </w:rPr>
        <w:t>time period</w:t>
      </w:r>
      <w:proofErr w:type="gramEnd"/>
      <w:r w:rsidRPr="00C16FF3">
        <w:rPr>
          <w:rFonts w:cstheme="minorHAnsi"/>
          <w:i/>
          <w:iCs/>
        </w:rPr>
        <w:t xml:space="preserve"> may result in temporary suspension of food distribution. Repeated failures to submit data may also result in termination of agency contract and partnership.</w:t>
      </w:r>
    </w:p>
    <w:p w14:paraId="3081BA26" w14:textId="77777777" w:rsidR="00341488" w:rsidRPr="00C16FF3" w:rsidRDefault="00341488" w:rsidP="001B0A43">
      <w:pPr>
        <w:spacing w:after="0" w:line="276" w:lineRule="auto"/>
        <w:rPr>
          <w:rFonts w:cstheme="minorHAnsi"/>
          <w:i/>
          <w:iCs/>
        </w:rPr>
      </w:pPr>
    </w:p>
    <w:p w14:paraId="12EED495" w14:textId="331B8E6C" w:rsidR="00341488" w:rsidRPr="00C16FF3" w:rsidRDefault="00341488" w:rsidP="001B0A43">
      <w:pPr>
        <w:spacing w:after="0" w:line="276" w:lineRule="auto"/>
        <w:rPr>
          <w:rFonts w:cstheme="minorHAnsi"/>
        </w:rPr>
      </w:pPr>
      <w:r w:rsidRPr="00C16FF3">
        <w:rPr>
          <w:rFonts w:cstheme="minorHAnsi"/>
        </w:rPr>
        <w:t>When the client checks in/registers for the day, you will want to mark their vehicle window with pertinent information. Typically, chalk markers or dry erase will work well, bars of soap may also be used to write on a window.</w:t>
      </w:r>
    </w:p>
    <w:p w14:paraId="4333987B" w14:textId="77777777" w:rsidR="00766470" w:rsidRPr="00C16FF3" w:rsidRDefault="00766470" w:rsidP="001B0A43">
      <w:pPr>
        <w:spacing w:after="0" w:line="276" w:lineRule="auto"/>
        <w:rPr>
          <w:rFonts w:cstheme="minorHAnsi"/>
        </w:rPr>
      </w:pPr>
    </w:p>
    <w:p w14:paraId="51D35A82" w14:textId="5CCF2855" w:rsidR="00341488" w:rsidRPr="00C16FF3" w:rsidRDefault="00341488" w:rsidP="001B0A43">
      <w:pPr>
        <w:spacing w:after="0" w:line="276" w:lineRule="auto"/>
        <w:rPr>
          <w:rFonts w:cstheme="minorHAnsi"/>
        </w:rPr>
      </w:pPr>
      <w:r w:rsidRPr="00C16FF3">
        <w:rPr>
          <w:rFonts w:cstheme="minorHAnsi"/>
        </w:rPr>
        <w:t xml:space="preserve">On the window you will want to write the total number of households that the vehicle is picking up for that day. This information will be pulled from either the Link </w:t>
      </w:r>
      <w:r w:rsidRPr="000708E5">
        <w:rPr>
          <w:rFonts w:cstheme="minorHAnsi"/>
        </w:rPr>
        <w:t xml:space="preserve">2 Feed client sign in or from the USDA Intake </w:t>
      </w:r>
      <w:r w:rsidR="000708E5">
        <w:rPr>
          <w:rFonts w:cstheme="minorHAnsi"/>
        </w:rPr>
        <w:t>Information you are collecting.</w:t>
      </w:r>
      <w:r w:rsidRPr="00C16FF3">
        <w:rPr>
          <w:rFonts w:cstheme="minorHAnsi"/>
        </w:rPr>
        <w:t xml:space="preserve"> </w:t>
      </w:r>
    </w:p>
    <w:p w14:paraId="5BC61369" w14:textId="77777777" w:rsidR="00766470" w:rsidRPr="00C16FF3" w:rsidRDefault="00766470" w:rsidP="001B0A43">
      <w:pPr>
        <w:spacing w:after="0" w:line="276" w:lineRule="auto"/>
        <w:rPr>
          <w:rFonts w:cstheme="minorHAnsi"/>
        </w:rPr>
      </w:pPr>
    </w:p>
    <w:p w14:paraId="1C4E3F45" w14:textId="6317DDFC" w:rsidR="00341488" w:rsidRPr="00C16FF3" w:rsidRDefault="00341488" w:rsidP="001B0A43">
      <w:pPr>
        <w:spacing w:after="0" w:line="276" w:lineRule="auto"/>
        <w:rPr>
          <w:rFonts w:cstheme="minorHAnsi"/>
        </w:rPr>
      </w:pPr>
      <w:r w:rsidRPr="00C16FF3">
        <w:rPr>
          <w:rFonts w:cstheme="minorHAnsi"/>
        </w:rPr>
        <w:t>If you have items that are specific for children or other groups, you may want to include that number on the window as well to make it easier on the volunteers in the distribution line to see.</w:t>
      </w:r>
    </w:p>
    <w:p w14:paraId="741C94B7" w14:textId="5269AAD4" w:rsidR="00341488" w:rsidRPr="00C16FF3" w:rsidRDefault="00341488" w:rsidP="001B0A43">
      <w:pPr>
        <w:spacing w:after="0" w:line="276" w:lineRule="auto"/>
        <w:rPr>
          <w:rFonts w:cstheme="minorHAnsi"/>
        </w:rPr>
      </w:pPr>
      <w:r w:rsidRPr="00C16FF3">
        <w:rPr>
          <w:rFonts w:cstheme="minorHAnsi"/>
        </w:rPr>
        <w:t xml:space="preserve">Make sure the numbers are clear and legible, but not blocking the view of the driver. </w:t>
      </w:r>
    </w:p>
    <w:p w14:paraId="055C8682" w14:textId="7B0F1273" w:rsidR="00341488" w:rsidRPr="00C16FF3" w:rsidRDefault="00341488" w:rsidP="001B0A43">
      <w:pPr>
        <w:spacing w:after="0" w:line="276" w:lineRule="auto"/>
        <w:rPr>
          <w:rFonts w:cstheme="minorHAnsi"/>
        </w:rPr>
      </w:pPr>
      <w:r w:rsidRPr="00C16FF3">
        <w:rPr>
          <w:rFonts w:cstheme="minorHAnsi"/>
        </w:rPr>
        <w:t xml:space="preserve">If a client has a specific nutrition request, you may also make note of this on the windshield as well. Some special circumstances may include (you will want to discuss what you want to capture ahead of time based on what food arrives on your truck that day). </w:t>
      </w:r>
    </w:p>
    <w:p w14:paraId="36A472A5" w14:textId="5ABBB568" w:rsidR="00341488" w:rsidRPr="00C16FF3" w:rsidRDefault="00341488" w:rsidP="00D82C5F">
      <w:pPr>
        <w:pStyle w:val="ListParagraph"/>
        <w:numPr>
          <w:ilvl w:val="0"/>
          <w:numId w:val="10"/>
        </w:numPr>
        <w:spacing w:after="0" w:line="276" w:lineRule="auto"/>
        <w:rPr>
          <w:rFonts w:cstheme="minorHAnsi"/>
        </w:rPr>
      </w:pPr>
      <w:r w:rsidRPr="00C16FF3">
        <w:rPr>
          <w:rFonts w:cstheme="minorHAnsi"/>
        </w:rPr>
        <w:t>No Meat</w:t>
      </w:r>
    </w:p>
    <w:p w14:paraId="1613421B" w14:textId="0EC7116D" w:rsidR="00341488" w:rsidRPr="00C16FF3" w:rsidRDefault="00341488" w:rsidP="00D82C5F">
      <w:pPr>
        <w:pStyle w:val="ListParagraph"/>
        <w:numPr>
          <w:ilvl w:val="0"/>
          <w:numId w:val="10"/>
        </w:numPr>
        <w:spacing w:after="0" w:line="276" w:lineRule="auto"/>
        <w:rPr>
          <w:rFonts w:cstheme="minorHAnsi"/>
        </w:rPr>
      </w:pPr>
      <w:r w:rsidRPr="00C16FF3">
        <w:rPr>
          <w:rFonts w:cstheme="minorHAnsi"/>
        </w:rPr>
        <w:t>No Pork</w:t>
      </w:r>
    </w:p>
    <w:p w14:paraId="531D6968" w14:textId="5656FEC6" w:rsidR="00341488" w:rsidRPr="00C16FF3" w:rsidRDefault="001A62DB" w:rsidP="00D82C5F">
      <w:pPr>
        <w:pStyle w:val="ListParagraph"/>
        <w:numPr>
          <w:ilvl w:val="0"/>
          <w:numId w:val="10"/>
        </w:numPr>
        <w:spacing w:after="0" w:line="276" w:lineRule="auto"/>
        <w:rPr>
          <w:rFonts w:cstheme="minorHAnsi"/>
        </w:rPr>
      </w:pPr>
      <w:r w:rsidRPr="001057FA">
        <w:rPr>
          <w:rFonts w:cstheme="minorHAnsi"/>
          <w:noProof/>
        </w:rPr>
        <mc:AlternateContent>
          <mc:Choice Requires="wps">
            <w:drawing>
              <wp:anchor distT="45720" distB="45720" distL="114300" distR="114300" simplePos="0" relativeHeight="251649024" behindDoc="0" locked="0" layoutInCell="1" allowOverlap="1" wp14:anchorId="45739998" wp14:editId="744C6214">
                <wp:simplePos x="0" y="0"/>
                <wp:positionH relativeFrom="column">
                  <wp:posOffset>3568838</wp:posOffset>
                </wp:positionH>
                <wp:positionV relativeFrom="paragraph">
                  <wp:posOffset>107001</wp:posOffset>
                </wp:positionV>
                <wp:extent cx="2360930" cy="1404620"/>
                <wp:effectExtent l="38100" t="38100" r="41910" b="996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custGeom>
                          <a:avLst/>
                          <a:gdLst>
                            <a:gd name="connsiteX0" fmla="*/ 0 w 2360930"/>
                            <a:gd name="connsiteY0" fmla="*/ 0 h 1404620"/>
                            <a:gd name="connsiteX1" fmla="*/ 2360930 w 2360930"/>
                            <a:gd name="connsiteY1" fmla="*/ 0 h 1404620"/>
                            <a:gd name="connsiteX2" fmla="*/ 2360930 w 2360930"/>
                            <a:gd name="connsiteY2" fmla="*/ 1404620 h 1404620"/>
                            <a:gd name="connsiteX3" fmla="*/ 0 w 2360930"/>
                            <a:gd name="connsiteY3" fmla="*/ 1404620 h 1404620"/>
                            <a:gd name="connsiteX4" fmla="*/ 0 w 2360930"/>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0930" h="1404620" fill="none" extrusionOk="0">
                              <a:moveTo>
                                <a:pt x="0" y="0"/>
                              </a:moveTo>
                              <a:cubicBezTo>
                                <a:pt x="309590" y="-62894"/>
                                <a:pt x="1415355" y="-29595"/>
                                <a:pt x="2360930" y="0"/>
                              </a:cubicBezTo>
                              <a:cubicBezTo>
                                <a:pt x="2368757" y="524009"/>
                                <a:pt x="2307631" y="935994"/>
                                <a:pt x="2360930" y="1404620"/>
                              </a:cubicBezTo>
                              <a:cubicBezTo>
                                <a:pt x="1945753" y="1413369"/>
                                <a:pt x="318912" y="1562505"/>
                                <a:pt x="0" y="1404620"/>
                              </a:cubicBezTo>
                              <a:cubicBezTo>
                                <a:pt x="-82593" y="1006405"/>
                                <a:pt x="29699" y="386494"/>
                                <a:pt x="0" y="0"/>
                              </a:cubicBezTo>
                              <a:close/>
                            </a:path>
                            <a:path w="2360930" h="1404620" stroke="0" extrusionOk="0">
                              <a:moveTo>
                                <a:pt x="0" y="0"/>
                              </a:moveTo>
                              <a:cubicBezTo>
                                <a:pt x="440029" y="38922"/>
                                <a:pt x="1851211" y="30309"/>
                                <a:pt x="2360930" y="0"/>
                              </a:cubicBezTo>
                              <a:cubicBezTo>
                                <a:pt x="2265346" y="527263"/>
                                <a:pt x="2445656" y="1159377"/>
                                <a:pt x="2360930" y="1404620"/>
                              </a:cubicBezTo>
                              <a:cubicBezTo>
                                <a:pt x="1321867" y="1295766"/>
                                <a:pt x="762539" y="1371275"/>
                                <a:pt x="0" y="1404620"/>
                              </a:cubicBezTo>
                              <a:cubicBezTo>
                                <a:pt x="100194" y="858406"/>
                                <a:pt x="91625" y="562560"/>
                                <a:pt x="0" y="0"/>
                              </a:cubicBezTo>
                              <a:close/>
                            </a:path>
                          </a:pathLst>
                        </a:custGeom>
                        <a:ln>
                          <a:headEnd/>
                          <a:tailEnd/>
                          <a:extLst>
                            <a:ext uri="{C807C97D-BFC1-408E-A445-0C87EB9F89A2}">
                              <ask:lineSketchStyleProps xmlns:ask="http://schemas.microsoft.com/office/drawing/2018/sketchyshapes" sd="1836632089">
                                <a:prstGeom prst="rect">
                                  <a:avLst/>
                                </a:prstGeom>
                                <ask:type>
                                  <ask:lineSketchCurve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460F6C7B" w14:textId="004566D8" w:rsidR="00BA367B" w:rsidRDefault="00BA367B">
                            <w:r>
                              <w:t>In this case, this car may show that they are picking up for 3 households, and there are 4 children total. The “X” may stand for no meat or no to another specific item previously discussed.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739998" id="_x0000_s1028" type="#_x0000_t202" style="position:absolute;left:0;text-align:left;margin-left:281pt;margin-top:8.45pt;width:185.9pt;height:110.6pt;z-index:2516490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" fillcolor="white [3201]" strokecolor="#70ad47 [3209]" strokeweight="1pt">
                <v:textbox style="mso-fit-shape-to-text:t">
                  <w:txbxContent>
                    <w:p w14:paraId="460F6C7B" w14:textId="004566D8" w:rsidR="00BA367B" w:rsidRDefault="00BA367B">
                      <w:r>
                        <w:t>In this case, this car may show that they are picking up for 3 households, and there are 4 children total. The “X” may stand for no meat or no to another specific item previously discussed.</w:t>
                      </w:r>
                    </w:p>
                  </w:txbxContent>
                </v:textbox>
              </v:shape>
            </w:pict>
          </mc:Fallback>
        </mc:AlternateContent>
      </w:r>
      <w:r w:rsidRPr="00C16FF3">
        <w:rPr>
          <w:rFonts w:cstheme="minorHAnsi"/>
          <w:b/>
          <w:bCs/>
          <w:noProof/>
        </w:rPr>
        <w:drawing>
          <wp:anchor distT="0" distB="0" distL="114300" distR="114300" simplePos="0" relativeHeight="251650048" behindDoc="0" locked="0" layoutInCell="1" allowOverlap="1" wp14:anchorId="40EFB590" wp14:editId="315B987F">
            <wp:simplePos x="0" y="0"/>
            <wp:positionH relativeFrom="column">
              <wp:posOffset>1650937</wp:posOffset>
            </wp:positionH>
            <wp:positionV relativeFrom="paragraph">
              <wp:posOffset>71805</wp:posOffset>
            </wp:positionV>
            <wp:extent cx="1428750" cy="1372870"/>
            <wp:effectExtent l="133350" t="114300" r="133350" b="1701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r="3226" b="30033"/>
                    <a:stretch/>
                  </pic:blipFill>
                  <pic:spPr bwMode="auto">
                    <a:xfrm>
                      <a:off x="0" y="0"/>
                      <a:ext cx="1428750" cy="1372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1488" w:rsidRPr="00C16FF3">
        <w:rPr>
          <w:rFonts w:cstheme="minorHAnsi"/>
        </w:rPr>
        <w:t>Vegan</w:t>
      </w:r>
    </w:p>
    <w:p w14:paraId="6CA0CB76" w14:textId="1BE7EE04" w:rsidR="00B73BBC" w:rsidRDefault="00341488" w:rsidP="00D82C5F">
      <w:pPr>
        <w:pStyle w:val="ListParagraph"/>
        <w:numPr>
          <w:ilvl w:val="0"/>
          <w:numId w:val="10"/>
        </w:numPr>
        <w:spacing w:after="0" w:line="276" w:lineRule="auto"/>
        <w:rPr>
          <w:rFonts w:cstheme="minorHAnsi"/>
        </w:rPr>
      </w:pPr>
      <w:r w:rsidRPr="00C16FF3">
        <w:rPr>
          <w:rFonts w:cstheme="minorHAnsi"/>
        </w:rPr>
        <w:t>No Dairy</w:t>
      </w:r>
    </w:p>
    <w:p w14:paraId="2B92C384" w14:textId="6B60E8BF" w:rsidR="00134E98" w:rsidRPr="00C16FF3" w:rsidRDefault="00134E98" w:rsidP="00134E98">
      <w:pPr>
        <w:pStyle w:val="ListParagraph"/>
        <w:spacing w:after="0" w:line="276" w:lineRule="auto"/>
        <w:ind w:left="1080"/>
        <w:rPr>
          <w:rFonts w:cstheme="minorHAnsi"/>
        </w:rPr>
      </w:pPr>
    </w:p>
    <w:p w14:paraId="5CD8D6CF" w14:textId="7F56D4DE" w:rsidR="00B73BBC" w:rsidRPr="00C16FF3" w:rsidRDefault="00B73BBC" w:rsidP="00B73BBC">
      <w:pPr>
        <w:spacing w:after="0" w:line="276" w:lineRule="auto"/>
        <w:rPr>
          <w:rFonts w:cstheme="minorHAnsi"/>
        </w:rPr>
      </w:pPr>
    </w:p>
    <w:p w14:paraId="05757115" w14:textId="4DD03031" w:rsidR="00B73BBC" w:rsidRPr="00C16FF3" w:rsidRDefault="00B73BBC" w:rsidP="00B73BBC">
      <w:pPr>
        <w:spacing w:after="0" w:line="276" w:lineRule="auto"/>
        <w:rPr>
          <w:rFonts w:cstheme="minorHAnsi"/>
        </w:rPr>
      </w:pPr>
    </w:p>
    <w:p w14:paraId="44535815" w14:textId="32A09A94" w:rsidR="00341488" w:rsidRPr="001057FA" w:rsidRDefault="00B73BBC" w:rsidP="00B73BBC">
      <w:pPr>
        <w:spacing w:after="0" w:line="276" w:lineRule="auto"/>
      </w:pPr>
      <w:r w:rsidRPr="3F5D1770">
        <w:rPr>
          <w:b/>
          <w:bCs/>
        </w:rPr>
        <w:t xml:space="preserve">Example: </w:t>
      </w:r>
    </w:p>
    <w:p w14:paraId="23E8D703" w14:textId="77777777" w:rsidR="00134E98" w:rsidRDefault="00134E98" w:rsidP="00341488">
      <w:pPr>
        <w:spacing w:after="0" w:line="276" w:lineRule="auto"/>
        <w:rPr>
          <w:rFonts w:cstheme="minorHAnsi"/>
          <w:b/>
          <w:bCs/>
        </w:rPr>
      </w:pPr>
    </w:p>
    <w:p w14:paraId="657219D4" w14:textId="77777777" w:rsidR="00134E98" w:rsidRDefault="00134E98" w:rsidP="00341488">
      <w:pPr>
        <w:spacing w:after="0" w:line="276" w:lineRule="auto"/>
        <w:rPr>
          <w:rFonts w:cstheme="minorHAnsi"/>
          <w:b/>
          <w:bCs/>
        </w:rPr>
      </w:pPr>
    </w:p>
    <w:p w14:paraId="7E8B075D" w14:textId="77777777" w:rsidR="007474DC" w:rsidRDefault="007474DC" w:rsidP="00341488">
      <w:pPr>
        <w:spacing w:after="0" w:line="276" w:lineRule="auto"/>
        <w:rPr>
          <w:rFonts w:cstheme="minorHAnsi"/>
          <w:b/>
          <w:bCs/>
        </w:rPr>
      </w:pPr>
    </w:p>
    <w:p w14:paraId="299E46B2" w14:textId="77777777" w:rsidR="007474DC" w:rsidRDefault="007474DC" w:rsidP="00341488">
      <w:pPr>
        <w:spacing w:after="0" w:line="276" w:lineRule="auto"/>
        <w:rPr>
          <w:rFonts w:cstheme="minorHAnsi"/>
          <w:b/>
          <w:bCs/>
        </w:rPr>
      </w:pPr>
    </w:p>
    <w:p w14:paraId="120EA731" w14:textId="77777777" w:rsidR="007474DC" w:rsidRDefault="007474DC" w:rsidP="00341488">
      <w:pPr>
        <w:spacing w:after="0" w:line="276" w:lineRule="auto"/>
        <w:rPr>
          <w:rFonts w:cstheme="minorHAnsi"/>
          <w:b/>
          <w:bCs/>
        </w:rPr>
      </w:pPr>
    </w:p>
    <w:p w14:paraId="04ECDB07" w14:textId="77777777" w:rsidR="007474DC" w:rsidRDefault="007474DC" w:rsidP="00341488">
      <w:pPr>
        <w:spacing w:after="0" w:line="276" w:lineRule="auto"/>
        <w:rPr>
          <w:rFonts w:cstheme="minorHAnsi"/>
          <w:b/>
          <w:bCs/>
        </w:rPr>
      </w:pPr>
    </w:p>
    <w:p w14:paraId="18647950" w14:textId="77777777" w:rsidR="007474DC" w:rsidRDefault="007474DC" w:rsidP="00341488">
      <w:pPr>
        <w:spacing w:after="0" w:line="276" w:lineRule="auto"/>
        <w:rPr>
          <w:rFonts w:cstheme="minorHAnsi"/>
          <w:b/>
          <w:bCs/>
        </w:rPr>
      </w:pPr>
    </w:p>
    <w:p w14:paraId="485E723D" w14:textId="0D9B42F5" w:rsidR="00CA33A4" w:rsidRPr="00C16FF3" w:rsidRDefault="00CA33A4" w:rsidP="00341488">
      <w:pPr>
        <w:spacing w:after="0" w:line="276" w:lineRule="auto"/>
        <w:rPr>
          <w:rFonts w:cstheme="minorHAnsi"/>
        </w:rPr>
      </w:pPr>
      <w:r w:rsidRPr="00C63818">
        <w:rPr>
          <w:rFonts w:cstheme="minorHAnsi"/>
          <w:b/>
          <w:bCs/>
        </w:rPr>
        <w:lastRenderedPageBreak/>
        <w:t>Link 2 Feed:</w:t>
      </w:r>
      <w:r w:rsidRPr="00C63818">
        <w:rPr>
          <w:rFonts w:cstheme="minorHAnsi"/>
        </w:rPr>
        <w:t xml:space="preserve"> </w:t>
      </w:r>
    </w:p>
    <w:p w14:paraId="6550C46F" w14:textId="17C9670D" w:rsidR="00CA33A4" w:rsidRPr="001057FA" w:rsidRDefault="007D5A7F" w:rsidP="001B0A43">
      <w:pPr>
        <w:widowControl w:val="0"/>
        <w:autoSpaceDE w:val="0"/>
        <w:autoSpaceDN w:val="0"/>
        <w:spacing w:after="240" w:line="240" w:lineRule="auto"/>
        <w:rPr>
          <w:rFonts w:eastAsia="Arial" w:cstheme="minorHAnsi"/>
          <w:lang w:bidi="en-US"/>
        </w:rPr>
      </w:pPr>
      <w:r w:rsidRPr="001057FA">
        <w:rPr>
          <w:rFonts w:cstheme="minorHAnsi"/>
          <w:noProof/>
        </w:rPr>
        <w:drawing>
          <wp:anchor distT="0" distB="0" distL="114300" distR="114300" simplePos="0" relativeHeight="251660288" behindDoc="0" locked="0" layoutInCell="1" allowOverlap="1" wp14:anchorId="1E32462B" wp14:editId="21F60419">
            <wp:simplePos x="0" y="0"/>
            <wp:positionH relativeFrom="column">
              <wp:posOffset>4324020</wp:posOffset>
            </wp:positionH>
            <wp:positionV relativeFrom="paragraph">
              <wp:posOffset>693928</wp:posOffset>
            </wp:positionV>
            <wp:extent cx="1524000" cy="1952625"/>
            <wp:effectExtent l="133350" t="114300" r="133350" b="161925"/>
            <wp:wrapThrough wrapText="bothSides">
              <wp:wrapPolygon edited="0">
                <wp:start x="-1620" y="-1264"/>
                <wp:lineTo x="-1890" y="21495"/>
                <wp:lineTo x="-1080" y="22759"/>
                <wp:lineTo x="-1080" y="23180"/>
                <wp:lineTo x="22140" y="23180"/>
                <wp:lineTo x="22140" y="22759"/>
                <wp:lineTo x="23220" y="19598"/>
                <wp:lineTo x="22950" y="-1264"/>
                <wp:lineTo x="-1620" y="-1264"/>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524000"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A33A4" w:rsidRPr="001057FA">
        <w:rPr>
          <w:rFonts w:eastAsia="Arial" w:cstheme="minorHAnsi"/>
          <w:lang w:bidi="en-US"/>
        </w:rPr>
        <w:t xml:space="preserve">Link2Feed’s food pantry software helps food banks like </w:t>
      </w:r>
      <w:proofErr w:type="gramStart"/>
      <w:r w:rsidR="00CA33A4" w:rsidRPr="001057FA">
        <w:rPr>
          <w:rFonts w:eastAsia="Arial" w:cstheme="minorHAnsi"/>
          <w:lang w:bidi="en-US"/>
        </w:rPr>
        <w:t>us</w:t>
      </w:r>
      <w:proofErr w:type="gramEnd"/>
      <w:r w:rsidR="00CA33A4" w:rsidRPr="001057FA">
        <w:rPr>
          <w:rFonts w:eastAsia="Arial" w:cstheme="minorHAnsi"/>
          <w:lang w:bidi="en-US"/>
        </w:rPr>
        <w:t xml:space="preserve"> and food pantries better understand who is using their services and how to help them. The data collected through Link 2 Feed can help us better allocate resources, food and even target specific nutritional needs to </w:t>
      </w:r>
      <w:proofErr w:type="gramStart"/>
      <w:r w:rsidR="00CA33A4" w:rsidRPr="001057FA">
        <w:rPr>
          <w:rFonts w:eastAsia="Arial" w:cstheme="minorHAnsi"/>
          <w:lang w:bidi="en-US"/>
        </w:rPr>
        <w:t>all of</w:t>
      </w:r>
      <w:proofErr w:type="gramEnd"/>
      <w:r w:rsidR="00CA33A4" w:rsidRPr="001057FA">
        <w:rPr>
          <w:rFonts w:eastAsia="Arial" w:cstheme="minorHAnsi"/>
          <w:lang w:bidi="en-US"/>
        </w:rPr>
        <w:t xml:space="preserve"> the agencies and clients that we serve. </w:t>
      </w:r>
    </w:p>
    <w:p w14:paraId="23A9126F" w14:textId="77777777" w:rsidR="007D5A7F" w:rsidRPr="001057FA" w:rsidRDefault="007D5A7F" w:rsidP="001B0A43">
      <w:pPr>
        <w:widowControl w:val="0"/>
        <w:autoSpaceDE w:val="0"/>
        <w:autoSpaceDN w:val="0"/>
        <w:spacing w:after="240" w:line="240" w:lineRule="auto"/>
        <w:rPr>
          <w:rFonts w:eastAsia="Arial" w:cstheme="minorHAnsi"/>
          <w:lang w:bidi="en-US"/>
        </w:rPr>
      </w:pPr>
    </w:p>
    <w:p w14:paraId="361F4FFD" w14:textId="726556D4" w:rsidR="007D5A7F" w:rsidRPr="00C16FF3" w:rsidRDefault="00CA33A4" w:rsidP="3F5D1770">
      <w:pPr>
        <w:widowControl w:val="0"/>
        <w:autoSpaceDE w:val="0"/>
        <w:autoSpaceDN w:val="0"/>
        <w:spacing w:after="240" w:line="240" w:lineRule="auto"/>
        <w:rPr>
          <w:rFonts w:eastAsia="Arial"/>
          <w:lang w:bidi="en-US"/>
        </w:rPr>
      </w:pPr>
      <w:r w:rsidRPr="3F5D1770">
        <w:rPr>
          <w:rFonts w:eastAsia="Arial"/>
          <w:lang w:bidi="en-US"/>
        </w:rPr>
        <w:t xml:space="preserve">Once a client is registered with the system, they will no longer need to provide </w:t>
      </w:r>
      <w:proofErr w:type="gramStart"/>
      <w:r w:rsidRPr="3F5D1770">
        <w:rPr>
          <w:rFonts w:eastAsia="Arial"/>
          <w:lang w:bidi="en-US"/>
        </w:rPr>
        <w:t>all of</w:t>
      </w:r>
      <w:proofErr w:type="gramEnd"/>
      <w:r w:rsidRPr="3F5D1770">
        <w:rPr>
          <w:rFonts w:eastAsia="Arial"/>
          <w:lang w:bidi="en-US"/>
        </w:rPr>
        <w:t xml:space="preserve"> their individual details at any distribution they attend in the </w:t>
      </w:r>
      <w:r w:rsidR="00C16FF3" w:rsidRPr="3F5D1770">
        <w:rPr>
          <w:rFonts w:eastAsia="Arial"/>
          <w:lang w:bidi="en-US"/>
        </w:rPr>
        <w:t>Forgotten Harvest</w:t>
      </w:r>
      <w:r w:rsidRPr="3F5D1770">
        <w:rPr>
          <w:rFonts w:eastAsia="Arial"/>
          <w:lang w:bidi="en-US"/>
        </w:rPr>
        <w:t xml:space="preserve"> or Gleaners network where Link2 Feed has been implemented. This reduces the wait time and increase the security of individuals personal details. </w:t>
      </w:r>
      <w:r w:rsidR="007D5A7F" w:rsidRPr="3F5D1770">
        <w:rPr>
          <w:rFonts w:eastAsia="Arial"/>
          <w:lang w:bidi="en-US"/>
        </w:rPr>
        <w:t xml:space="preserve">Instead, you can assign a card and number to each client who </w:t>
      </w:r>
      <w:r w:rsidR="002903E3" w:rsidRPr="3F5D1770">
        <w:rPr>
          <w:rFonts w:eastAsia="Arial"/>
          <w:lang w:bidi="en-US"/>
        </w:rPr>
        <w:t>registers,</w:t>
      </w:r>
      <w:r w:rsidR="007D5A7F" w:rsidRPr="3F5D1770">
        <w:rPr>
          <w:rFonts w:eastAsia="Arial"/>
          <w:lang w:bidi="en-US"/>
        </w:rPr>
        <w:t xml:space="preserve"> and you will be able to simpl</w:t>
      </w:r>
      <w:r w:rsidR="00F16BC5" w:rsidRPr="3F5D1770">
        <w:rPr>
          <w:rFonts w:eastAsia="Arial"/>
          <w:lang w:bidi="en-US"/>
        </w:rPr>
        <w:t>y</w:t>
      </w:r>
      <w:r w:rsidR="007D5A7F" w:rsidRPr="3F5D1770">
        <w:rPr>
          <w:rFonts w:eastAsia="Arial"/>
          <w:lang w:bidi="en-US"/>
        </w:rPr>
        <w:t xml:space="preserve"> “scan” the barcode of the card each time the client arrives at your distribution.</w:t>
      </w:r>
    </w:p>
    <w:p w14:paraId="3D7D4B06" w14:textId="1F958F62" w:rsidR="006576C6" w:rsidRPr="00C16FF3" w:rsidRDefault="00C16FF3" w:rsidP="006576C6">
      <w:pPr>
        <w:widowControl w:val="0"/>
        <w:autoSpaceDE w:val="0"/>
        <w:autoSpaceDN w:val="0"/>
        <w:spacing w:after="240" w:line="240" w:lineRule="auto"/>
        <w:rPr>
          <w:rFonts w:eastAsia="Arial" w:cstheme="minorHAnsi"/>
          <w:lang w:bidi="en-US"/>
        </w:rPr>
      </w:pPr>
      <w:r>
        <w:rPr>
          <w:rFonts w:eastAsia="Arial" w:cstheme="minorHAnsi"/>
          <w:lang w:bidi="en-US"/>
        </w:rPr>
        <w:t>Forgotten Harvest</w:t>
      </w:r>
      <w:r w:rsidR="006576C6" w:rsidRPr="00C16FF3">
        <w:rPr>
          <w:rFonts w:eastAsia="Arial" w:cstheme="minorHAnsi"/>
          <w:lang w:bidi="en-US"/>
        </w:rPr>
        <w:t xml:space="preserve"> will provide Link2Feed training to the agency on its usage.  Agencies must uphold the Link2Feed terms of service as defined in original login portal.  Within 30 days of implementation and training, the agency must maintain client data collection in the Link2Feed system during each distribution.</w:t>
      </w:r>
    </w:p>
    <w:p w14:paraId="0AB3FF06" w14:textId="19E812A9" w:rsidR="006576C6" w:rsidRPr="00C16FF3" w:rsidRDefault="006576C6" w:rsidP="006576C6">
      <w:pPr>
        <w:widowControl w:val="0"/>
        <w:autoSpaceDE w:val="0"/>
        <w:autoSpaceDN w:val="0"/>
        <w:spacing w:after="240" w:line="240" w:lineRule="auto"/>
        <w:rPr>
          <w:rFonts w:eastAsia="Arial" w:cstheme="minorHAnsi"/>
          <w:lang w:bidi="en-US"/>
        </w:rPr>
      </w:pPr>
      <w:r w:rsidRPr="00C16FF3">
        <w:rPr>
          <w:rFonts w:eastAsia="Arial" w:cstheme="minorHAnsi"/>
          <w:lang w:bidi="en-US"/>
        </w:rPr>
        <w:t xml:space="preserve">Every time a client receives USDA product the agency </w:t>
      </w:r>
      <w:r w:rsidRPr="00C16FF3">
        <w:rPr>
          <w:rFonts w:eastAsia="Arial" w:cstheme="minorHAnsi"/>
          <w:b/>
          <w:bCs/>
          <w:lang w:bidi="en-US"/>
        </w:rPr>
        <w:t>must</w:t>
      </w:r>
      <w:r w:rsidRPr="00C16FF3">
        <w:rPr>
          <w:rFonts w:eastAsia="Arial" w:cstheme="minorHAnsi"/>
          <w:lang w:bidi="en-US"/>
        </w:rPr>
        <w:t xml:space="preserve"> register the clients using Link2Feed or, if Link2Feed is not operating at the agency, or client refuses electronic signature, the agency must register the client visits using the current </w:t>
      </w:r>
      <w:r w:rsidRPr="000708E5">
        <w:rPr>
          <w:rFonts w:eastAsia="Arial" w:cstheme="minorHAnsi"/>
          <w:lang w:bidi="en-US"/>
        </w:rPr>
        <w:t>USDA Self-Declaration of Income</w:t>
      </w:r>
      <w:r w:rsidRPr="00C16FF3">
        <w:rPr>
          <w:rFonts w:eastAsia="Arial" w:cstheme="minorHAnsi"/>
          <w:lang w:bidi="en-US"/>
        </w:rPr>
        <w:t xml:space="preserve"> paper register</w:t>
      </w:r>
      <w:r w:rsidR="000708E5">
        <w:rPr>
          <w:rFonts w:eastAsia="Arial" w:cstheme="minorHAnsi"/>
          <w:lang w:bidi="en-US"/>
        </w:rPr>
        <w:t xml:space="preserve"> (see example later in this section)</w:t>
      </w:r>
      <w:r w:rsidRPr="00C16FF3">
        <w:rPr>
          <w:rFonts w:eastAsia="Arial" w:cstheme="minorHAnsi"/>
          <w:lang w:bidi="en-US"/>
        </w:rPr>
        <w:t xml:space="preserve">.  The agency must send the completed USDA Self-Declaration form with the </w:t>
      </w:r>
      <w:r w:rsidR="00C16FF3">
        <w:rPr>
          <w:rFonts w:eastAsia="Arial" w:cstheme="minorHAnsi"/>
          <w:lang w:bidi="en-US"/>
        </w:rPr>
        <w:t>Forgotten Harvest</w:t>
      </w:r>
      <w:r w:rsidRPr="00C16FF3">
        <w:rPr>
          <w:rFonts w:eastAsia="Arial" w:cstheme="minorHAnsi"/>
          <w:lang w:bidi="en-US"/>
        </w:rPr>
        <w:t xml:space="preserve"> driver or submit Link2Feed data after each distribution with </w:t>
      </w:r>
      <w:r w:rsidR="00C16FF3">
        <w:rPr>
          <w:rFonts w:eastAsia="Arial" w:cstheme="minorHAnsi"/>
          <w:lang w:bidi="en-US"/>
        </w:rPr>
        <w:t>Forgotten Harvest</w:t>
      </w:r>
      <w:r w:rsidRPr="00C16FF3">
        <w:rPr>
          <w:rFonts w:eastAsia="Arial" w:cstheme="minorHAnsi"/>
          <w:lang w:bidi="en-US"/>
        </w:rPr>
        <w:t xml:space="preserve"> within no more than 48 hours. If agency does not submit client data through the Link 2 Feed system or through the submission of USDA Self Declaration sheets within the allotted time, the agency will not receive product from </w:t>
      </w:r>
      <w:r w:rsidR="00C16FF3">
        <w:rPr>
          <w:rFonts w:eastAsia="Arial" w:cstheme="minorHAnsi"/>
          <w:lang w:bidi="en-US"/>
        </w:rPr>
        <w:t>FORGOTTEN HARVEST</w:t>
      </w:r>
      <w:r w:rsidRPr="00C16FF3">
        <w:rPr>
          <w:rFonts w:eastAsia="Arial" w:cstheme="minorHAnsi"/>
          <w:lang w:bidi="en-US"/>
        </w:rPr>
        <w:t xml:space="preserve"> until it is deemed data capture is back in compliance. </w:t>
      </w:r>
    </w:p>
    <w:p w14:paraId="364B347D" w14:textId="48D9BD05" w:rsidR="006576C6" w:rsidRPr="00C16FF3" w:rsidRDefault="001B0A43" w:rsidP="006576C6">
      <w:pPr>
        <w:widowControl w:val="0"/>
        <w:autoSpaceDE w:val="0"/>
        <w:autoSpaceDN w:val="0"/>
        <w:spacing w:after="0" w:line="240" w:lineRule="auto"/>
        <w:rPr>
          <w:rFonts w:eastAsia="Arial" w:cstheme="minorHAnsi"/>
          <w:i/>
          <w:iCs/>
          <w:lang w:bidi="en-US"/>
        </w:rPr>
      </w:pPr>
      <w:r w:rsidRPr="00C16FF3">
        <w:rPr>
          <w:rFonts w:eastAsia="Arial" w:cstheme="minorHAnsi"/>
          <w:i/>
          <w:iCs/>
          <w:lang w:bidi="en-US"/>
        </w:rPr>
        <w:t xml:space="preserve">Please note: </w:t>
      </w:r>
      <w:r w:rsidR="006576C6" w:rsidRPr="00C16FF3">
        <w:rPr>
          <w:rFonts w:eastAsia="Arial" w:cstheme="minorHAnsi"/>
          <w:i/>
          <w:iCs/>
          <w:lang w:bidi="en-US"/>
        </w:rPr>
        <w:t xml:space="preserve">USDA/TEFAP’s required statements regarding the collection of “Optional” data must be posted so that pantry clients may see the notices regarding Link2Feed data and paper registration locations. </w:t>
      </w:r>
    </w:p>
    <w:p w14:paraId="247163C4" w14:textId="77777777" w:rsidR="00134E98" w:rsidRPr="00C16FF3" w:rsidRDefault="00134E98" w:rsidP="00CA33A4">
      <w:pPr>
        <w:spacing w:after="120" w:line="276" w:lineRule="auto"/>
        <w:rPr>
          <w:rFonts w:cstheme="minorHAnsi"/>
        </w:rPr>
      </w:pPr>
    </w:p>
    <w:p w14:paraId="2C27434D" w14:textId="4D4E803B" w:rsidR="00D109EE" w:rsidRPr="00C16FF3" w:rsidRDefault="00CA33A4" w:rsidP="00475B4A">
      <w:pPr>
        <w:spacing w:after="120" w:line="276" w:lineRule="auto"/>
        <w:rPr>
          <w:rFonts w:eastAsia="Calibri" w:cstheme="minorHAnsi"/>
          <w:b/>
        </w:rPr>
      </w:pPr>
      <w:r w:rsidRPr="00C16FF3">
        <w:rPr>
          <w:rFonts w:eastAsia="Calibri" w:cstheme="minorHAnsi"/>
          <w:b/>
        </w:rPr>
        <w:t>Client Registration</w:t>
      </w:r>
      <w:r w:rsidR="00277523" w:rsidRPr="00C16FF3">
        <w:rPr>
          <w:rFonts w:eastAsia="Calibri" w:cstheme="minorHAnsi"/>
          <w:b/>
        </w:rPr>
        <w:t xml:space="preserve"> with Link 2 Feed:</w:t>
      </w:r>
    </w:p>
    <w:p w14:paraId="0945E55F" w14:textId="11D114C6" w:rsidR="00CA33A4" w:rsidRPr="00C16FF3" w:rsidRDefault="00CA33A4" w:rsidP="00475B4A">
      <w:pPr>
        <w:spacing w:after="120" w:line="276" w:lineRule="auto"/>
        <w:rPr>
          <w:rFonts w:eastAsia="Calibri" w:cstheme="minorHAnsi"/>
          <w:bCs/>
        </w:rPr>
      </w:pPr>
      <w:r w:rsidRPr="00C16FF3">
        <w:rPr>
          <w:rFonts w:eastAsia="Calibri" w:cstheme="minorHAnsi"/>
          <w:bCs/>
        </w:rPr>
        <w:t xml:space="preserve">There are several ways in which a client can </w:t>
      </w:r>
      <w:r w:rsidR="00277523" w:rsidRPr="00C16FF3">
        <w:rPr>
          <w:rFonts w:eastAsia="Calibri" w:cstheme="minorHAnsi"/>
          <w:bCs/>
        </w:rPr>
        <w:t>register</w:t>
      </w:r>
      <w:r w:rsidRPr="00C16FF3">
        <w:rPr>
          <w:rFonts w:eastAsia="Calibri" w:cstheme="minorHAnsi"/>
          <w:bCs/>
        </w:rPr>
        <w:t xml:space="preserve"> with the Link 2 Feed System:</w:t>
      </w:r>
    </w:p>
    <w:p w14:paraId="1796970B" w14:textId="217D3DFB" w:rsidR="00CA33A4" w:rsidRPr="00C16FF3" w:rsidRDefault="00CA33A4" w:rsidP="00D82C5F">
      <w:pPr>
        <w:pStyle w:val="ListParagraph"/>
        <w:numPr>
          <w:ilvl w:val="0"/>
          <w:numId w:val="8"/>
        </w:numPr>
        <w:spacing w:after="120" w:line="276" w:lineRule="auto"/>
        <w:rPr>
          <w:rFonts w:eastAsia="Calibri" w:cstheme="minorHAnsi"/>
          <w:bCs/>
        </w:rPr>
      </w:pPr>
      <w:r w:rsidRPr="00C16FF3">
        <w:rPr>
          <w:rFonts w:eastAsia="Calibri" w:cstheme="minorHAnsi"/>
          <w:b/>
          <w:i/>
          <w:iCs/>
        </w:rPr>
        <w:t>Assisted Registration:</w:t>
      </w:r>
      <w:r w:rsidRPr="00C16FF3">
        <w:rPr>
          <w:rFonts w:eastAsia="Calibri" w:cstheme="minorHAnsi"/>
          <w:bCs/>
        </w:rPr>
        <w:t xml:space="preserve"> An agency may choose to </w:t>
      </w:r>
      <w:r w:rsidR="00277523" w:rsidRPr="00C16FF3">
        <w:rPr>
          <w:rFonts w:eastAsia="Calibri" w:cstheme="minorHAnsi"/>
          <w:bCs/>
        </w:rPr>
        <w:t>assist</w:t>
      </w:r>
      <w:r w:rsidRPr="00C16FF3">
        <w:rPr>
          <w:rFonts w:eastAsia="Calibri" w:cstheme="minorHAnsi"/>
          <w:bCs/>
        </w:rPr>
        <w:t xml:space="preserve"> their clients by enrolling them in the Lin</w:t>
      </w:r>
      <w:r w:rsidR="00F16BC5">
        <w:rPr>
          <w:rFonts w:eastAsia="Calibri" w:cstheme="minorHAnsi"/>
          <w:bCs/>
        </w:rPr>
        <w:t>k</w:t>
      </w:r>
      <w:r w:rsidRPr="00C16FF3">
        <w:rPr>
          <w:rFonts w:eastAsia="Calibri" w:cstheme="minorHAnsi"/>
          <w:bCs/>
        </w:rPr>
        <w:t xml:space="preserve"> 2 Feed database. In this case, you would have a station set up where you could ask and entered questions on a computer or allow for the client to use the computer to complete the questionnaire online.</w:t>
      </w:r>
    </w:p>
    <w:p w14:paraId="0F29ECE3" w14:textId="1F923838" w:rsidR="00277523" w:rsidRPr="00C16FF3" w:rsidRDefault="00277523" w:rsidP="00D82C5F">
      <w:pPr>
        <w:pStyle w:val="ListParagraph"/>
        <w:numPr>
          <w:ilvl w:val="1"/>
          <w:numId w:val="8"/>
        </w:numPr>
        <w:spacing w:after="120" w:line="276" w:lineRule="auto"/>
        <w:rPr>
          <w:rFonts w:eastAsia="Calibri" w:cstheme="minorHAnsi"/>
          <w:bCs/>
        </w:rPr>
      </w:pPr>
      <w:r w:rsidRPr="00C16FF3">
        <w:rPr>
          <w:rFonts w:eastAsia="Calibri" w:cstheme="minorHAnsi"/>
          <w:bCs/>
        </w:rPr>
        <w:t>Once the registration is completed you will be able to assign the client an ID# and Client Scan Card.</w:t>
      </w:r>
    </w:p>
    <w:p w14:paraId="0511CC37" w14:textId="36798DAC" w:rsidR="00CA33A4" w:rsidRPr="00C16FF3" w:rsidRDefault="00CA33A4" w:rsidP="00D82C5F">
      <w:pPr>
        <w:pStyle w:val="ListParagraph"/>
        <w:numPr>
          <w:ilvl w:val="0"/>
          <w:numId w:val="8"/>
        </w:numPr>
        <w:spacing w:after="120" w:line="276" w:lineRule="auto"/>
        <w:rPr>
          <w:rFonts w:eastAsia="Calibri" w:cstheme="minorHAnsi"/>
          <w:bCs/>
        </w:rPr>
      </w:pPr>
      <w:r w:rsidRPr="00C16FF3">
        <w:rPr>
          <w:rFonts w:eastAsia="Calibri" w:cstheme="minorHAnsi"/>
          <w:b/>
          <w:i/>
          <w:iCs/>
        </w:rPr>
        <w:t>Long Form:</w:t>
      </w:r>
      <w:r w:rsidRPr="00C16FF3">
        <w:rPr>
          <w:rFonts w:eastAsia="Calibri" w:cstheme="minorHAnsi"/>
          <w:bCs/>
        </w:rPr>
        <w:t xml:space="preserve"> This is a form created from </w:t>
      </w:r>
      <w:proofErr w:type="gramStart"/>
      <w:r w:rsidRPr="00C16FF3">
        <w:rPr>
          <w:rFonts w:eastAsia="Calibri" w:cstheme="minorHAnsi"/>
          <w:bCs/>
        </w:rPr>
        <w:t>all of</w:t>
      </w:r>
      <w:proofErr w:type="gramEnd"/>
      <w:r w:rsidRPr="00C16FF3">
        <w:rPr>
          <w:rFonts w:eastAsia="Calibri" w:cstheme="minorHAnsi"/>
          <w:bCs/>
        </w:rPr>
        <w:t xml:space="preserve"> the questions posed on the online registration site, but in a </w:t>
      </w:r>
      <w:r w:rsidR="00277523" w:rsidRPr="00C16FF3">
        <w:rPr>
          <w:rFonts w:eastAsia="Calibri" w:cstheme="minorHAnsi"/>
          <w:bCs/>
        </w:rPr>
        <w:t>printable</w:t>
      </w:r>
      <w:r w:rsidRPr="00C16FF3">
        <w:rPr>
          <w:rFonts w:eastAsia="Calibri" w:cstheme="minorHAnsi"/>
          <w:bCs/>
        </w:rPr>
        <w:t xml:space="preserve"> format. The client would complete this questionnaire and your agency would </w:t>
      </w:r>
      <w:proofErr w:type="gramStart"/>
      <w:r w:rsidRPr="00C16FF3">
        <w:rPr>
          <w:rFonts w:eastAsia="Calibri" w:cstheme="minorHAnsi"/>
          <w:bCs/>
        </w:rPr>
        <w:t>enter into</w:t>
      </w:r>
      <w:proofErr w:type="gramEnd"/>
      <w:r w:rsidRPr="00C16FF3">
        <w:rPr>
          <w:rFonts w:eastAsia="Calibri" w:cstheme="minorHAnsi"/>
          <w:bCs/>
        </w:rPr>
        <w:t xml:space="preserve"> the </w:t>
      </w:r>
      <w:r w:rsidR="00277523" w:rsidRPr="00C16FF3">
        <w:rPr>
          <w:rFonts w:eastAsia="Calibri" w:cstheme="minorHAnsi"/>
          <w:bCs/>
        </w:rPr>
        <w:t>Link</w:t>
      </w:r>
      <w:r w:rsidRPr="00C16FF3">
        <w:rPr>
          <w:rFonts w:eastAsia="Calibri" w:cstheme="minorHAnsi"/>
          <w:bCs/>
        </w:rPr>
        <w:t xml:space="preserve"> 2 Feed system to officially enroll the client in the database.</w:t>
      </w:r>
    </w:p>
    <w:p w14:paraId="58B3401A" w14:textId="76B8383D" w:rsidR="00277523" w:rsidRPr="00C16FF3" w:rsidRDefault="00277523" w:rsidP="00D82C5F">
      <w:pPr>
        <w:pStyle w:val="ListParagraph"/>
        <w:numPr>
          <w:ilvl w:val="1"/>
          <w:numId w:val="8"/>
        </w:numPr>
        <w:spacing w:after="120" w:line="276" w:lineRule="auto"/>
        <w:rPr>
          <w:rFonts w:eastAsia="Calibri" w:cstheme="minorHAnsi"/>
          <w:bCs/>
        </w:rPr>
      </w:pPr>
      <w:r w:rsidRPr="00C16FF3">
        <w:rPr>
          <w:rFonts w:eastAsia="Calibri" w:cstheme="minorHAnsi"/>
          <w:bCs/>
        </w:rPr>
        <w:lastRenderedPageBreak/>
        <w:t>Once the Clients information is entered into the system, you will be able to assign the client an ID# and Client Scan Card.</w:t>
      </w:r>
    </w:p>
    <w:p w14:paraId="14528535" w14:textId="173549A8" w:rsidR="00277523" w:rsidRPr="00C16FF3" w:rsidRDefault="00277523" w:rsidP="00D82C5F">
      <w:pPr>
        <w:pStyle w:val="ListParagraph"/>
        <w:numPr>
          <w:ilvl w:val="2"/>
          <w:numId w:val="8"/>
        </w:numPr>
        <w:spacing w:after="120" w:line="276" w:lineRule="auto"/>
        <w:rPr>
          <w:rFonts w:eastAsia="Calibri" w:cstheme="minorHAnsi"/>
          <w:bCs/>
        </w:rPr>
      </w:pPr>
      <w:r w:rsidRPr="00C16FF3">
        <w:rPr>
          <w:rFonts w:eastAsia="Calibri" w:cstheme="minorHAnsi"/>
          <w:bCs/>
        </w:rPr>
        <w:t>You may assign a card to them before the data is entered, but you will need to record the scan card number on the form before giving it to the client.</w:t>
      </w:r>
    </w:p>
    <w:p w14:paraId="7257697A" w14:textId="78DF55EB" w:rsidR="00277523" w:rsidRPr="00C16FF3" w:rsidRDefault="00277523" w:rsidP="00D82C5F">
      <w:pPr>
        <w:pStyle w:val="ListParagraph"/>
        <w:numPr>
          <w:ilvl w:val="2"/>
          <w:numId w:val="8"/>
        </w:numPr>
        <w:spacing w:after="120" w:line="276" w:lineRule="auto"/>
        <w:rPr>
          <w:rFonts w:eastAsia="Calibri" w:cstheme="minorHAnsi"/>
          <w:bCs/>
        </w:rPr>
      </w:pPr>
      <w:r w:rsidRPr="00C16FF3">
        <w:rPr>
          <w:rFonts w:eastAsia="Calibri" w:cstheme="minorHAnsi"/>
          <w:bCs/>
        </w:rPr>
        <w:t xml:space="preserve">The card will not work until the data is entered into the system and linked to the card number. </w:t>
      </w:r>
    </w:p>
    <w:p w14:paraId="70218D8A" w14:textId="75F364EB" w:rsidR="00CA33A4" w:rsidRPr="00C16FF3" w:rsidRDefault="00CA33A4" w:rsidP="00D82C5F">
      <w:pPr>
        <w:pStyle w:val="ListParagraph"/>
        <w:numPr>
          <w:ilvl w:val="0"/>
          <w:numId w:val="8"/>
        </w:numPr>
        <w:spacing w:after="120" w:line="276" w:lineRule="auto"/>
        <w:rPr>
          <w:rFonts w:eastAsia="Calibri" w:cstheme="minorHAnsi"/>
          <w:bCs/>
        </w:rPr>
      </w:pPr>
      <w:r w:rsidRPr="00C16FF3">
        <w:rPr>
          <w:rFonts w:eastAsia="Calibri" w:cstheme="minorHAnsi"/>
          <w:b/>
        </w:rPr>
        <w:t>Short Form:</w:t>
      </w:r>
      <w:r w:rsidRPr="00C16FF3">
        <w:rPr>
          <w:rFonts w:eastAsia="Calibri" w:cstheme="minorHAnsi"/>
          <w:bCs/>
        </w:rPr>
        <w:t xml:space="preserve"> This is a shortened version of the fully </w:t>
      </w:r>
      <w:r w:rsidR="00277523" w:rsidRPr="00C16FF3">
        <w:rPr>
          <w:rFonts w:eastAsia="Calibri" w:cstheme="minorHAnsi"/>
          <w:bCs/>
        </w:rPr>
        <w:t>inclusive</w:t>
      </w:r>
      <w:r w:rsidRPr="00C16FF3">
        <w:rPr>
          <w:rFonts w:eastAsia="Calibri" w:cstheme="minorHAnsi"/>
          <w:bCs/>
        </w:rPr>
        <w:t xml:space="preserve"> registration process. This is a great method to use when </w:t>
      </w:r>
      <w:r w:rsidR="00277523" w:rsidRPr="00C16FF3">
        <w:rPr>
          <w:rFonts w:eastAsia="Calibri" w:cstheme="minorHAnsi"/>
          <w:bCs/>
        </w:rPr>
        <w:t>registering</w:t>
      </w:r>
      <w:r w:rsidRPr="00C16FF3">
        <w:rPr>
          <w:rFonts w:eastAsia="Calibri" w:cstheme="minorHAnsi"/>
          <w:bCs/>
        </w:rPr>
        <w:t xml:space="preserve"> clients while they wait in line at a distribution.</w:t>
      </w:r>
    </w:p>
    <w:p w14:paraId="3FF07737" w14:textId="77777777" w:rsidR="00277523" w:rsidRPr="00C16FF3" w:rsidRDefault="00277523" w:rsidP="00D82C5F">
      <w:pPr>
        <w:pStyle w:val="ListParagraph"/>
        <w:numPr>
          <w:ilvl w:val="1"/>
          <w:numId w:val="8"/>
        </w:numPr>
        <w:spacing w:after="120" w:line="276" w:lineRule="auto"/>
        <w:rPr>
          <w:rFonts w:eastAsia="Calibri" w:cstheme="minorHAnsi"/>
          <w:bCs/>
        </w:rPr>
      </w:pPr>
      <w:r w:rsidRPr="00C16FF3">
        <w:rPr>
          <w:rFonts w:eastAsia="Calibri" w:cstheme="minorHAnsi"/>
          <w:bCs/>
        </w:rPr>
        <w:t>Once the Clients information is entered into the system, you will be able to assign the client an ID# and Client Scan Card.</w:t>
      </w:r>
    </w:p>
    <w:p w14:paraId="071A4F14" w14:textId="77777777" w:rsidR="00277523" w:rsidRPr="00C16FF3" w:rsidRDefault="00277523" w:rsidP="00D82C5F">
      <w:pPr>
        <w:pStyle w:val="ListParagraph"/>
        <w:numPr>
          <w:ilvl w:val="2"/>
          <w:numId w:val="8"/>
        </w:numPr>
        <w:spacing w:after="120" w:line="276" w:lineRule="auto"/>
        <w:rPr>
          <w:rFonts w:eastAsia="Calibri" w:cstheme="minorHAnsi"/>
          <w:bCs/>
        </w:rPr>
      </w:pPr>
      <w:r w:rsidRPr="00C16FF3">
        <w:rPr>
          <w:rFonts w:eastAsia="Calibri" w:cstheme="minorHAnsi"/>
          <w:bCs/>
        </w:rPr>
        <w:t>You may assign a card to them before the data is entered, but you will need to record the scan card number on the form before giving it to the client.</w:t>
      </w:r>
    </w:p>
    <w:p w14:paraId="0A107D85" w14:textId="64EF2DE1" w:rsidR="3F5D1770" w:rsidRPr="00103237" w:rsidRDefault="00277523" w:rsidP="00D82C5F">
      <w:pPr>
        <w:pStyle w:val="ListParagraph"/>
        <w:numPr>
          <w:ilvl w:val="2"/>
          <w:numId w:val="8"/>
        </w:numPr>
        <w:spacing w:after="120" w:line="276" w:lineRule="auto"/>
        <w:rPr>
          <w:rFonts w:eastAsia="Calibri"/>
        </w:rPr>
      </w:pPr>
      <w:r w:rsidRPr="3F5D1770">
        <w:rPr>
          <w:rFonts w:eastAsia="Calibri"/>
        </w:rPr>
        <w:t>The card will not work until the data is entered into the system and linked to the card number.</w:t>
      </w:r>
    </w:p>
    <w:p w14:paraId="3A123E0E" w14:textId="77777777" w:rsidR="007474DC" w:rsidRDefault="007D5A7F" w:rsidP="00103237">
      <w:pPr>
        <w:spacing w:after="120" w:line="276" w:lineRule="auto"/>
        <w:rPr>
          <w:noProof/>
        </w:rPr>
      </w:pPr>
      <w:r w:rsidRPr="001057FA">
        <w:rPr>
          <w:rFonts w:cstheme="minorHAnsi"/>
          <w:noProof/>
        </w:rPr>
        <w:drawing>
          <wp:anchor distT="0" distB="0" distL="114300" distR="114300" simplePos="0" relativeHeight="251661312" behindDoc="1" locked="0" layoutInCell="1" allowOverlap="1" wp14:anchorId="3361CC09" wp14:editId="76080341">
            <wp:simplePos x="0" y="0"/>
            <wp:positionH relativeFrom="column">
              <wp:posOffset>2472055</wp:posOffset>
            </wp:positionH>
            <wp:positionV relativeFrom="paragraph">
              <wp:posOffset>791210</wp:posOffset>
            </wp:positionV>
            <wp:extent cx="1111885" cy="976630"/>
            <wp:effectExtent l="0" t="0" r="0" b="0"/>
            <wp:wrapTight wrapText="bothSides">
              <wp:wrapPolygon edited="0">
                <wp:start x="0" y="0"/>
                <wp:lineTo x="0" y="21066"/>
                <wp:lineTo x="21094" y="21066"/>
                <wp:lineTo x="210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11885" cy="976630"/>
                    </a:xfrm>
                    <a:prstGeom prst="rect">
                      <a:avLst/>
                    </a:prstGeom>
                  </pic:spPr>
                </pic:pic>
              </a:graphicData>
            </a:graphic>
          </wp:anchor>
        </w:drawing>
      </w:r>
      <w:r w:rsidRPr="3F5D1770">
        <w:rPr>
          <w:rFonts w:eastAsia="Calibri"/>
          <w:b/>
          <w:bCs/>
        </w:rPr>
        <w:t>Link2feed.com</w:t>
      </w:r>
      <w:r w:rsidRPr="3F5D1770">
        <w:rPr>
          <w:rFonts w:eastAsia="Calibri"/>
          <w:b/>
          <w:bCs/>
          <w:i/>
          <w:iCs/>
        </w:rPr>
        <w:t xml:space="preserve"> </w:t>
      </w:r>
      <w:r w:rsidR="00277523" w:rsidRPr="3F5D1770">
        <w:rPr>
          <w:rFonts w:eastAsia="Calibri"/>
        </w:rPr>
        <w:t xml:space="preserve">Using a URL or QR code, clients can register themselves in the Link 2 Feed system via their own personal device such as a computer, </w:t>
      </w:r>
      <w:proofErr w:type="gramStart"/>
      <w:r w:rsidR="00277523" w:rsidRPr="3F5D1770">
        <w:rPr>
          <w:rFonts w:eastAsia="Calibri"/>
        </w:rPr>
        <w:t>tablet</w:t>
      </w:r>
      <w:proofErr w:type="gramEnd"/>
      <w:r w:rsidR="00277523" w:rsidRPr="3F5D1770">
        <w:rPr>
          <w:rFonts w:eastAsia="Calibri"/>
        </w:rPr>
        <w:t xml:space="preserve"> or phone. The QR code for this registration process is located on the short forms mentioned above. If using the QR code, the client does NOT need to complete the short form as well, one or the other is acceptable.</w:t>
      </w:r>
      <w:r w:rsidRPr="3F5D1770">
        <w:rPr>
          <w:noProof/>
        </w:rPr>
        <w:t xml:space="preserve"> </w:t>
      </w:r>
    </w:p>
    <w:p w14:paraId="7641B4B2" w14:textId="77777777" w:rsidR="007474DC" w:rsidRDefault="007474DC" w:rsidP="00103237">
      <w:pPr>
        <w:spacing w:after="120" w:line="276" w:lineRule="auto"/>
        <w:rPr>
          <w:noProof/>
        </w:rPr>
      </w:pPr>
    </w:p>
    <w:p w14:paraId="7FB47331" w14:textId="77777777" w:rsidR="007474DC" w:rsidRDefault="007474DC" w:rsidP="00103237">
      <w:pPr>
        <w:spacing w:after="120" w:line="276" w:lineRule="auto"/>
        <w:rPr>
          <w:noProof/>
        </w:rPr>
      </w:pPr>
    </w:p>
    <w:p w14:paraId="429A49BA" w14:textId="77777777" w:rsidR="007474DC" w:rsidRDefault="007474DC" w:rsidP="00103237">
      <w:pPr>
        <w:spacing w:after="120" w:line="276" w:lineRule="auto"/>
        <w:rPr>
          <w:noProof/>
        </w:rPr>
      </w:pPr>
    </w:p>
    <w:p w14:paraId="1A27D9B8" w14:textId="48B4291E" w:rsidR="007D5A7F" w:rsidRPr="00103237" w:rsidRDefault="007D5A7F" w:rsidP="00103237">
      <w:pPr>
        <w:spacing w:after="120" w:line="276" w:lineRule="auto"/>
        <w:rPr>
          <w:rFonts w:eastAsia="Calibri"/>
        </w:rPr>
      </w:pPr>
      <w:r w:rsidRPr="001057FA">
        <w:rPr>
          <w:rFonts w:cstheme="minorHAnsi"/>
          <w:noProof/>
        </w:rPr>
        <w:br/>
      </w:r>
    </w:p>
    <w:p w14:paraId="337EA117" w14:textId="35410349" w:rsidR="00277523" w:rsidRPr="00C16FF3" w:rsidRDefault="00277523" w:rsidP="00D82C5F">
      <w:pPr>
        <w:pStyle w:val="ListParagraph"/>
        <w:numPr>
          <w:ilvl w:val="1"/>
          <w:numId w:val="8"/>
        </w:numPr>
        <w:spacing w:after="120" w:line="276" w:lineRule="auto"/>
        <w:rPr>
          <w:rFonts w:eastAsia="Calibri"/>
        </w:rPr>
      </w:pPr>
      <w:r w:rsidRPr="3F5D1770">
        <w:rPr>
          <w:rFonts w:eastAsia="Calibri"/>
        </w:rPr>
        <w:t>Once the client completes the registration on their device, instruct them to write down or screen shot their client ID # that will be given to them on their conformation page. You will need to link this client ID # (now in the Link 2 Feed System) with the Scan Card to assign to them.</w:t>
      </w:r>
    </w:p>
    <w:p w14:paraId="54F73BD5" w14:textId="025496BE" w:rsidR="00277523" w:rsidRPr="00C16FF3" w:rsidRDefault="00277523" w:rsidP="00D82C5F">
      <w:pPr>
        <w:pStyle w:val="ListParagraph"/>
        <w:numPr>
          <w:ilvl w:val="2"/>
          <w:numId w:val="8"/>
        </w:numPr>
        <w:spacing w:after="120" w:line="276" w:lineRule="auto"/>
        <w:rPr>
          <w:rFonts w:eastAsia="Calibri" w:cstheme="minorHAnsi"/>
          <w:bCs/>
        </w:rPr>
      </w:pPr>
      <w:r w:rsidRPr="00C16FF3">
        <w:rPr>
          <w:rFonts w:eastAsia="Calibri" w:cstheme="minorHAnsi"/>
          <w:bCs/>
        </w:rPr>
        <w:t>You may assign a card to them before the data is entered, but you will need to record the scan card number on the form before giving it to the client so you can later link the two numbers together.</w:t>
      </w:r>
    </w:p>
    <w:p w14:paraId="0227BA9D" w14:textId="77777777" w:rsidR="00277523" w:rsidRPr="00C16FF3" w:rsidRDefault="00277523" w:rsidP="00277523">
      <w:pPr>
        <w:pStyle w:val="ListParagraph"/>
        <w:spacing w:after="120" w:line="276" w:lineRule="auto"/>
        <w:ind w:left="2160"/>
        <w:rPr>
          <w:rFonts w:eastAsia="Calibri" w:cstheme="minorHAnsi"/>
          <w:bCs/>
        </w:rPr>
      </w:pPr>
    </w:p>
    <w:p w14:paraId="02A4FC35" w14:textId="64703AB7" w:rsidR="00277523" w:rsidRPr="001057FA" w:rsidRDefault="00277523" w:rsidP="00277523">
      <w:pPr>
        <w:rPr>
          <w:rFonts w:cstheme="minorHAnsi"/>
          <w:b/>
          <w:bCs/>
        </w:rPr>
      </w:pPr>
      <w:r w:rsidRPr="001057FA">
        <w:rPr>
          <w:rFonts w:cstheme="minorHAnsi"/>
          <w:b/>
          <w:bCs/>
        </w:rPr>
        <w:t>Rolling Out Link 2 Feed Initial Start and Client Registration at your distribution:</w:t>
      </w:r>
    </w:p>
    <w:p w14:paraId="0E6C3468" w14:textId="77777777" w:rsidR="00277523" w:rsidRPr="001057FA" w:rsidRDefault="00277523" w:rsidP="00D82C5F">
      <w:pPr>
        <w:pStyle w:val="ListParagraph"/>
        <w:numPr>
          <w:ilvl w:val="0"/>
          <w:numId w:val="9"/>
        </w:numPr>
        <w:rPr>
          <w:rFonts w:cstheme="minorHAnsi"/>
        </w:rPr>
      </w:pPr>
      <w:r w:rsidRPr="001057FA">
        <w:rPr>
          <w:rFonts w:cstheme="minorHAnsi"/>
        </w:rPr>
        <w:t>During the time you would normally be doing client intake you will hand out the enrollment forms to your clients. You might want to include a brief explanation to them:</w:t>
      </w:r>
    </w:p>
    <w:p w14:paraId="68232145" w14:textId="39EA61A0" w:rsidR="00277523" w:rsidRPr="00C63818" w:rsidRDefault="00277523" w:rsidP="00D82C5F">
      <w:pPr>
        <w:pStyle w:val="ListParagraph"/>
        <w:numPr>
          <w:ilvl w:val="1"/>
          <w:numId w:val="9"/>
        </w:numPr>
        <w:rPr>
          <w:rFonts w:cstheme="minorHAnsi"/>
        </w:rPr>
      </w:pPr>
      <w:r w:rsidRPr="001057FA">
        <w:rPr>
          <w:rFonts w:cstheme="minorHAnsi"/>
        </w:rPr>
        <w:t xml:space="preserve">We are starting to use a client enrollment system </w:t>
      </w:r>
      <w:proofErr w:type="gramStart"/>
      <w:r w:rsidRPr="001057FA">
        <w:rPr>
          <w:rFonts w:cstheme="minorHAnsi"/>
        </w:rPr>
        <w:t>in order to</w:t>
      </w:r>
      <w:proofErr w:type="gramEnd"/>
      <w:r w:rsidRPr="001057FA">
        <w:rPr>
          <w:rFonts w:cstheme="minorHAnsi"/>
        </w:rPr>
        <w:t xml:space="preserve"> make your future visits easier and faster for you and all other clients. You can fill out this form here on paper and turn it in as you pull up for your food today. When you return the next time to any </w:t>
      </w:r>
      <w:r w:rsidR="00C16FF3">
        <w:rPr>
          <w:rFonts w:cstheme="minorHAnsi"/>
        </w:rPr>
        <w:t>Forgotten Harvest</w:t>
      </w:r>
      <w:r w:rsidRPr="001057FA">
        <w:rPr>
          <w:rFonts w:cstheme="minorHAnsi"/>
        </w:rPr>
        <w:t xml:space="preserve"> food distribution, you will receive a card/number to make your check in faster. By doing this, you will no longer have to provide your contact details on each visit. (</w:t>
      </w:r>
      <w:proofErr w:type="gramStart"/>
      <w:r w:rsidRPr="001057FA">
        <w:rPr>
          <w:rFonts w:cstheme="minorHAnsi"/>
        </w:rPr>
        <w:t>suggestion</w:t>
      </w:r>
      <w:proofErr w:type="gramEnd"/>
      <w:r w:rsidRPr="001057FA">
        <w:rPr>
          <w:rFonts w:cstheme="minorHAnsi"/>
        </w:rPr>
        <w:t xml:space="preserve"> to provide pens for client use)</w:t>
      </w:r>
    </w:p>
    <w:p w14:paraId="26C03A58" w14:textId="77777777" w:rsidR="00277523" w:rsidRPr="00C16FF3" w:rsidRDefault="00277523" w:rsidP="00D82C5F">
      <w:pPr>
        <w:pStyle w:val="ListParagraph"/>
        <w:numPr>
          <w:ilvl w:val="1"/>
          <w:numId w:val="9"/>
        </w:numPr>
        <w:rPr>
          <w:rFonts w:cstheme="minorHAnsi"/>
        </w:rPr>
      </w:pPr>
      <w:r w:rsidRPr="00C16FF3">
        <w:rPr>
          <w:rFonts w:cstheme="minorHAnsi"/>
        </w:rPr>
        <w:lastRenderedPageBreak/>
        <w:t>You may also choose to fill the form out electronically by using the QR code on the sheet here. If you do that, please write down the Client ID# that the system will give you upon completion (Pro-tip: have them take a screen shot of the number to save for long term).</w:t>
      </w:r>
    </w:p>
    <w:p w14:paraId="378B197C" w14:textId="77777777" w:rsidR="00277523" w:rsidRPr="00C16FF3" w:rsidRDefault="00277523" w:rsidP="00D82C5F">
      <w:pPr>
        <w:pStyle w:val="ListParagraph"/>
        <w:numPr>
          <w:ilvl w:val="1"/>
          <w:numId w:val="9"/>
        </w:numPr>
        <w:rPr>
          <w:rFonts w:cstheme="minorHAnsi"/>
        </w:rPr>
      </w:pPr>
      <w:r w:rsidRPr="00C16FF3">
        <w:rPr>
          <w:rFonts w:cstheme="minorHAnsi"/>
        </w:rPr>
        <w:t>You will still need to write on the window (or whatever your process is) to signify the number of households. You can simply ask them how many people they are picking up for that day since they will be providing the address/info on the form or online.</w:t>
      </w:r>
    </w:p>
    <w:p w14:paraId="6E5D89E1" w14:textId="77777777" w:rsidR="00277523" w:rsidRPr="00C16FF3" w:rsidRDefault="00277523" w:rsidP="00D82C5F">
      <w:pPr>
        <w:pStyle w:val="ListParagraph"/>
        <w:numPr>
          <w:ilvl w:val="0"/>
          <w:numId w:val="9"/>
        </w:numPr>
        <w:rPr>
          <w:rFonts w:cstheme="minorHAnsi"/>
        </w:rPr>
      </w:pPr>
      <w:r w:rsidRPr="00C16FF3">
        <w:rPr>
          <w:rFonts w:cstheme="minorHAnsi"/>
        </w:rPr>
        <w:t>The client pulls up prior to the food distribution:</w:t>
      </w:r>
    </w:p>
    <w:p w14:paraId="157F62CB" w14:textId="77777777" w:rsidR="00277523" w:rsidRPr="00C16FF3" w:rsidRDefault="00277523" w:rsidP="00D82C5F">
      <w:pPr>
        <w:pStyle w:val="ListParagraph"/>
        <w:numPr>
          <w:ilvl w:val="1"/>
          <w:numId w:val="9"/>
        </w:numPr>
        <w:rPr>
          <w:rFonts w:cstheme="minorHAnsi"/>
        </w:rPr>
      </w:pPr>
      <w:r w:rsidRPr="00C16FF3">
        <w:rPr>
          <w:rFonts w:cstheme="minorHAnsi"/>
        </w:rPr>
        <w:t>If paper form is used:</w:t>
      </w:r>
    </w:p>
    <w:p w14:paraId="52FDC882" w14:textId="77777777" w:rsidR="00277523" w:rsidRPr="00C16FF3" w:rsidRDefault="00277523" w:rsidP="00D82C5F">
      <w:pPr>
        <w:pStyle w:val="ListParagraph"/>
        <w:numPr>
          <w:ilvl w:val="2"/>
          <w:numId w:val="9"/>
        </w:numPr>
        <w:rPr>
          <w:rFonts w:cstheme="minorHAnsi"/>
        </w:rPr>
      </w:pPr>
      <w:r w:rsidRPr="00C16FF3">
        <w:rPr>
          <w:rFonts w:cstheme="minorHAnsi"/>
        </w:rPr>
        <w:t>Have a basket or box to collect the completed forms, have volunteer who is collecting them do a quick glance to make sure all information is completed.</w:t>
      </w:r>
    </w:p>
    <w:p w14:paraId="6D01F6FE" w14:textId="6FB00400" w:rsidR="00277523" w:rsidRPr="00C16FF3" w:rsidRDefault="00277523" w:rsidP="00D82C5F">
      <w:pPr>
        <w:pStyle w:val="ListParagraph"/>
        <w:numPr>
          <w:ilvl w:val="2"/>
          <w:numId w:val="9"/>
        </w:numPr>
        <w:rPr>
          <w:rFonts w:cstheme="minorHAnsi"/>
        </w:rPr>
      </w:pPr>
      <w:r w:rsidRPr="00C16FF3">
        <w:rPr>
          <w:rFonts w:cstheme="minorHAnsi"/>
        </w:rPr>
        <w:t xml:space="preserve">If assigning scan cards, have volunteer write the number from the back of scan card clearly on the top of each paper form. Volunteer then gives client the scan card, encourages clients to take picture of the card or Client ID# or to write down the numbers. Informs client these numbers can be used at any </w:t>
      </w:r>
      <w:r w:rsidR="00C16FF3">
        <w:rPr>
          <w:rFonts w:cstheme="minorHAnsi"/>
        </w:rPr>
        <w:t>Forgotten Harvest</w:t>
      </w:r>
      <w:r w:rsidRPr="00C16FF3">
        <w:rPr>
          <w:rFonts w:cstheme="minorHAnsi"/>
        </w:rPr>
        <w:t>/Gleaners pantries, and they will be asked for their card.</w:t>
      </w:r>
    </w:p>
    <w:p w14:paraId="7F6D7152" w14:textId="77777777" w:rsidR="00277523" w:rsidRPr="00C16FF3" w:rsidRDefault="00277523" w:rsidP="00D82C5F">
      <w:pPr>
        <w:pStyle w:val="ListParagraph"/>
        <w:numPr>
          <w:ilvl w:val="2"/>
          <w:numId w:val="9"/>
        </w:numPr>
        <w:rPr>
          <w:rFonts w:cstheme="minorHAnsi"/>
        </w:rPr>
      </w:pPr>
      <w:r w:rsidRPr="00C16FF3">
        <w:rPr>
          <w:rFonts w:cstheme="minorHAnsi"/>
        </w:rPr>
        <w:t>Indicate number of people in the household on the vehicle as usual process</w:t>
      </w:r>
    </w:p>
    <w:p w14:paraId="24A14B28" w14:textId="77777777" w:rsidR="00277523" w:rsidRPr="00C16FF3" w:rsidRDefault="00277523" w:rsidP="00D82C5F">
      <w:pPr>
        <w:pStyle w:val="ListParagraph"/>
        <w:numPr>
          <w:ilvl w:val="2"/>
          <w:numId w:val="9"/>
        </w:numPr>
        <w:rPr>
          <w:rFonts w:cstheme="minorHAnsi"/>
        </w:rPr>
      </w:pPr>
      <w:r w:rsidRPr="00C16FF3">
        <w:rPr>
          <w:rFonts w:cstheme="minorHAnsi"/>
        </w:rPr>
        <w:t>If client picks up for other households, provide a short form for each family/household to be filled out. Volunteer enters the additional households on USDA sheets like normal and informs the driver if they come back with completed forms for each additional family, they too will no longer need to use the USDA sheet.</w:t>
      </w:r>
    </w:p>
    <w:p w14:paraId="5ACCF474" w14:textId="77777777" w:rsidR="00277523" w:rsidRPr="00C16FF3" w:rsidRDefault="00277523" w:rsidP="00D82C5F">
      <w:pPr>
        <w:pStyle w:val="ListParagraph"/>
        <w:numPr>
          <w:ilvl w:val="1"/>
          <w:numId w:val="9"/>
        </w:numPr>
        <w:rPr>
          <w:rFonts w:cstheme="minorHAnsi"/>
        </w:rPr>
      </w:pPr>
      <w:r w:rsidRPr="00C16FF3">
        <w:rPr>
          <w:rFonts w:cstheme="minorHAnsi"/>
        </w:rPr>
        <w:t>If registered online/QR Code:</w:t>
      </w:r>
    </w:p>
    <w:p w14:paraId="03CAE574" w14:textId="77777777" w:rsidR="00277523" w:rsidRPr="00C16FF3" w:rsidRDefault="00277523" w:rsidP="00D82C5F">
      <w:pPr>
        <w:pStyle w:val="ListParagraph"/>
        <w:numPr>
          <w:ilvl w:val="2"/>
          <w:numId w:val="9"/>
        </w:numPr>
        <w:rPr>
          <w:rFonts w:cstheme="minorHAnsi"/>
        </w:rPr>
      </w:pPr>
      <w:r w:rsidRPr="00C16FF3">
        <w:rPr>
          <w:rFonts w:cstheme="minorHAnsi"/>
        </w:rPr>
        <w:t>They will need to provide their Client ID# from their phone/device at this time to you (this is the number they get on the confirmation screen).</w:t>
      </w:r>
    </w:p>
    <w:p w14:paraId="19D1486B" w14:textId="77777777" w:rsidR="00277523" w:rsidRPr="00C16FF3" w:rsidRDefault="00277523" w:rsidP="00D82C5F">
      <w:pPr>
        <w:pStyle w:val="ListParagraph"/>
        <w:numPr>
          <w:ilvl w:val="3"/>
          <w:numId w:val="9"/>
        </w:numPr>
        <w:rPr>
          <w:rFonts w:cstheme="minorHAnsi"/>
        </w:rPr>
      </w:pPr>
      <w:r w:rsidRPr="00C16FF3">
        <w:rPr>
          <w:rFonts w:cstheme="minorHAnsi"/>
        </w:rPr>
        <w:t>If you are using a device/scanner, you can now enter their Client ID# in the L2F system to check them in.</w:t>
      </w:r>
    </w:p>
    <w:p w14:paraId="0CD3E9F8" w14:textId="77777777" w:rsidR="00277523" w:rsidRPr="00C16FF3" w:rsidRDefault="00277523" w:rsidP="00D82C5F">
      <w:pPr>
        <w:pStyle w:val="ListParagraph"/>
        <w:numPr>
          <w:ilvl w:val="3"/>
          <w:numId w:val="9"/>
        </w:numPr>
        <w:rPr>
          <w:rFonts w:cstheme="minorHAnsi"/>
        </w:rPr>
      </w:pPr>
      <w:r w:rsidRPr="00C16FF3">
        <w:rPr>
          <w:rFonts w:cstheme="minorHAnsi"/>
        </w:rPr>
        <w:t>If not using a device, enter Client ID# clearly on client ID tracking form (you will need to update L2F after distribution with these numbers for check-in).</w:t>
      </w:r>
    </w:p>
    <w:p w14:paraId="38C3924E" w14:textId="77777777" w:rsidR="00277523" w:rsidRPr="00C16FF3" w:rsidRDefault="00277523" w:rsidP="00D82C5F">
      <w:pPr>
        <w:pStyle w:val="ListParagraph"/>
        <w:numPr>
          <w:ilvl w:val="2"/>
          <w:numId w:val="9"/>
        </w:numPr>
        <w:rPr>
          <w:rFonts w:cstheme="minorHAnsi"/>
        </w:rPr>
      </w:pPr>
      <w:r w:rsidRPr="00C16FF3">
        <w:rPr>
          <w:rFonts w:cstheme="minorHAnsi"/>
        </w:rPr>
        <w:t>Indicate number of people in the household on the vehicle as usual</w:t>
      </w:r>
    </w:p>
    <w:p w14:paraId="41D0918D" w14:textId="77777777" w:rsidR="00277523" w:rsidRPr="00C16FF3" w:rsidRDefault="00277523" w:rsidP="00D82C5F">
      <w:pPr>
        <w:pStyle w:val="ListParagraph"/>
        <w:numPr>
          <w:ilvl w:val="2"/>
          <w:numId w:val="9"/>
        </w:numPr>
        <w:rPr>
          <w:rFonts w:cstheme="minorHAnsi"/>
        </w:rPr>
      </w:pPr>
      <w:r w:rsidRPr="00C16FF3">
        <w:rPr>
          <w:rFonts w:cstheme="minorHAnsi"/>
        </w:rPr>
        <w:t>If assigning scan cards, have volunteer write the number from the back of scan card clearly on the USDA form in the name column, right next to the client ID#.</w:t>
      </w:r>
    </w:p>
    <w:p w14:paraId="796CB88B" w14:textId="77777777" w:rsidR="00277523" w:rsidRPr="00C16FF3" w:rsidRDefault="00277523" w:rsidP="00D82C5F">
      <w:pPr>
        <w:pStyle w:val="ListParagraph"/>
        <w:numPr>
          <w:ilvl w:val="0"/>
          <w:numId w:val="9"/>
        </w:numPr>
        <w:rPr>
          <w:rFonts w:cstheme="minorHAnsi"/>
        </w:rPr>
      </w:pPr>
      <w:r w:rsidRPr="00C16FF3">
        <w:rPr>
          <w:rFonts w:cstheme="minorHAnsi"/>
        </w:rPr>
        <w:t>Client continues to distribution as normal.</w:t>
      </w:r>
    </w:p>
    <w:p w14:paraId="5AF0A308" w14:textId="77777777" w:rsidR="00277523" w:rsidRPr="00C16FF3" w:rsidRDefault="00277523" w:rsidP="00D82C5F">
      <w:pPr>
        <w:pStyle w:val="ListParagraph"/>
        <w:numPr>
          <w:ilvl w:val="0"/>
          <w:numId w:val="9"/>
        </w:numPr>
        <w:rPr>
          <w:rFonts w:cstheme="minorHAnsi"/>
        </w:rPr>
      </w:pPr>
      <w:r w:rsidRPr="00C16FF3">
        <w:rPr>
          <w:rFonts w:cstheme="minorHAnsi"/>
        </w:rPr>
        <w:t>After distribution is over:</w:t>
      </w:r>
    </w:p>
    <w:p w14:paraId="5CAB5188" w14:textId="77777777" w:rsidR="00277523" w:rsidRPr="00C16FF3" w:rsidRDefault="00277523" w:rsidP="00D82C5F">
      <w:pPr>
        <w:pStyle w:val="ListParagraph"/>
        <w:numPr>
          <w:ilvl w:val="1"/>
          <w:numId w:val="9"/>
        </w:numPr>
        <w:rPr>
          <w:rFonts w:cstheme="minorHAnsi"/>
        </w:rPr>
      </w:pPr>
      <w:r w:rsidRPr="00C16FF3">
        <w:rPr>
          <w:rFonts w:cstheme="minorHAnsi"/>
        </w:rPr>
        <w:t xml:space="preserve">All paper registration forms will need to be hand entered into the L2F system as soon as possible. Enter “undisclosed” for any information not asked on the form or not captured. *Anyone issued a scan card must have it entered within their profile. </w:t>
      </w:r>
    </w:p>
    <w:p w14:paraId="3363B044" w14:textId="77777777" w:rsidR="00277523" w:rsidRPr="00C16FF3" w:rsidRDefault="00277523" w:rsidP="00D82C5F">
      <w:pPr>
        <w:pStyle w:val="ListParagraph"/>
        <w:numPr>
          <w:ilvl w:val="2"/>
          <w:numId w:val="9"/>
        </w:numPr>
        <w:rPr>
          <w:rFonts w:cstheme="minorHAnsi"/>
        </w:rPr>
      </w:pPr>
      <w:r w:rsidRPr="00C16FF3">
        <w:rPr>
          <w:rFonts w:cstheme="minorHAnsi"/>
        </w:rPr>
        <w:t>Once profile is complete, enter/check them into the panty.</w:t>
      </w:r>
    </w:p>
    <w:p w14:paraId="126DDCB9" w14:textId="77777777" w:rsidR="00277523" w:rsidRPr="00C16FF3" w:rsidRDefault="00277523" w:rsidP="00D82C5F">
      <w:pPr>
        <w:pStyle w:val="ListParagraph"/>
        <w:numPr>
          <w:ilvl w:val="1"/>
          <w:numId w:val="9"/>
        </w:numPr>
        <w:rPr>
          <w:rFonts w:cstheme="minorHAnsi"/>
        </w:rPr>
      </w:pPr>
      <w:r w:rsidRPr="00C16FF3">
        <w:rPr>
          <w:rFonts w:cstheme="minorHAnsi"/>
        </w:rPr>
        <w:t>Anyone who registered online via the online link, enter the Client ID# numbers from the Client ID tracking sheet and check them into the pantry.</w:t>
      </w:r>
    </w:p>
    <w:p w14:paraId="1BB96BA4" w14:textId="4E966A29" w:rsidR="00277523" w:rsidRPr="00C16FF3" w:rsidRDefault="00277523" w:rsidP="00D82C5F">
      <w:pPr>
        <w:pStyle w:val="ListParagraph"/>
        <w:numPr>
          <w:ilvl w:val="1"/>
          <w:numId w:val="9"/>
        </w:numPr>
        <w:rPr>
          <w:rFonts w:cstheme="minorHAnsi"/>
        </w:rPr>
      </w:pPr>
      <w:r w:rsidRPr="00C16FF3">
        <w:rPr>
          <w:rFonts w:cstheme="minorHAnsi"/>
        </w:rPr>
        <w:t xml:space="preserve">Send all USDA Sheets to </w:t>
      </w:r>
      <w:r w:rsidR="00C16FF3">
        <w:rPr>
          <w:rFonts w:cstheme="minorHAnsi"/>
        </w:rPr>
        <w:t>Forgotten Harvest</w:t>
      </w:r>
      <w:r w:rsidRPr="00C16FF3">
        <w:rPr>
          <w:rFonts w:cstheme="minorHAnsi"/>
        </w:rPr>
        <w:t xml:space="preserve"> for individuals not registered with L2F</w:t>
      </w:r>
    </w:p>
    <w:p w14:paraId="33634287" w14:textId="77777777" w:rsidR="00277523" w:rsidRPr="00C16FF3" w:rsidRDefault="00277523" w:rsidP="00D82C5F">
      <w:pPr>
        <w:pStyle w:val="ListParagraph"/>
        <w:numPr>
          <w:ilvl w:val="0"/>
          <w:numId w:val="9"/>
        </w:numPr>
        <w:rPr>
          <w:rFonts w:cstheme="minorHAnsi"/>
        </w:rPr>
      </w:pPr>
      <w:r w:rsidRPr="00C16FF3">
        <w:rPr>
          <w:rFonts w:cstheme="minorHAnsi"/>
        </w:rPr>
        <w:t>Next/Future Distribution:</w:t>
      </w:r>
    </w:p>
    <w:p w14:paraId="01FC079E" w14:textId="77777777" w:rsidR="00277523" w:rsidRPr="00C16FF3" w:rsidRDefault="00277523" w:rsidP="00D82C5F">
      <w:pPr>
        <w:pStyle w:val="ListParagraph"/>
        <w:numPr>
          <w:ilvl w:val="1"/>
          <w:numId w:val="9"/>
        </w:numPr>
        <w:rPr>
          <w:rFonts w:cstheme="minorHAnsi"/>
        </w:rPr>
      </w:pPr>
      <w:r w:rsidRPr="00C16FF3">
        <w:rPr>
          <w:rFonts w:cstheme="minorHAnsi"/>
        </w:rPr>
        <w:t>As clients pull up you will ask:</w:t>
      </w:r>
    </w:p>
    <w:p w14:paraId="3CBCF252" w14:textId="77777777" w:rsidR="00277523" w:rsidRPr="00C16FF3" w:rsidRDefault="00277523" w:rsidP="00D82C5F">
      <w:pPr>
        <w:pStyle w:val="ListParagraph"/>
        <w:numPr>
          <w:ilvl w:val="2"/>
          <w:numId w:val="9"/>
        </w:numPr>
        <w:rPr>
          <w:rFonts w:cstheme="minorHAnsi"/>
        </w:rPr>
      </w:pPr>
      <w:r w:rsidRPr="00C16FF3">
        <w:rPr>
          <w:rFonts w:cstheme="minorHAnsi"/>
        </w:rPr>
        <w:t>Do you have a scan card or Client ID#?</w:t>
      </w:r>
    </w:p>
    <w:p w14:paraId="37A8F6EE" w14:textId="77777777" w:rsidR="00277523" w:rsidRPr="00C16FF3" w:rsidRDefault="00277523" w:rsidP="00D82C5F">
      <w:pPr>
        <w:pStyle w:val="ListParagraph"/>
        <w:numPr>
          <w:ilvl w:val="3"/>
          <w:numId w:val="9"/>
        </w:numPr>
        <w:rPr>
          <w:rFonts w:cstheme="minorHAnsi"/>
        </w:rPr>
      </w:pPr>
      <w:r w:rsidRPr="00C16FF3">
        <w:rPr>
          <w:rFonts w:cstheme="minorHAnsi"/>
        </w:rPr>
        <w:t>If yes, scan card or enter number into system.</w:t>
      </w:r>
    </w:p>
    <w:p w14:paraId="6815C959" w14:textId="77777777" w:rsidR="00277523" w:rsidRPr="00C16FF3" w:rsidRDefault="00277523" w:rsidP="00D82C5F">
      <w:pPr>
        <w:pStyle w:val="ListParagraph"/>
        <w:numPr>
          <w:ilvl w:val="4"/>
          <w:numId w:val="9"/>
        </w:numPr>
        <w:rPr>
          <w:rFonts w:cstheme="minorHAnsi"/>
        </w:rPr>
      </w:pPr>
      <w:r w:rsidRPr="00C16FF3">
        <w:rPr>
          <w:rFonts w:cstheme="minorHAnsi"/>
        </w:rPr>
        <w:lastRenderedPageBreak/>
        <w:t>If not using an electronic device, write the scan card number or client ID# on the Client ID Tracking sheet</w:t>
      </w:r>
    </w:p>
    <w:p w14:paraId="26DA40B6" w14:textId="77777777" w:rsidR="00277523" w:rsidRPr="00C16FF3" w:rsidRDefault="00277523" w:rsidP="00D82C5F">
      <w:pPr>
        <w:pStyle w:val="ListParagraph"/>
        <w:numPr>
          <w:ilvl w:val="4"/>
          <w:numId w:val="9"/>
        </w:numPr>
        <w:rPr>
          <w:rFonts w:cstheme="minorHAnsi"/>
        </w:rPr>
      </w:pPr>
      <w:r w:rsidRPr="00C16FF3">
        <w:rPr>
          <w:rFonts w:cstheme="minorHAnsi"/>
        </w:rPr>
        <w:t>Upon completion of panty distribution, enter all numbers into L2F and check them into the pantry (see data entry resource)</w:t>
      </w:r>
    </w:p>
    <w:p w14:paraId="1DF156BE" w14:textId="77777777" w:rsidR="00277523" w:rsidRPr="00C16FF3" w:rsidRDefault="00277523" w:rsidP="00D82C5F">
      <w:pPr>
        <w:pStyle w:val="ListParagraph"/>
        <w:numPr>
          <w:ilvl w:val="3"/>
          <w:numId w:val="9"/>
        </w:numPr>
        <w:rPr>
          <w:rFonts w:cstheme="minorHAnsi"/>
        </w:rPr>
      </w:pPr>
      <w:r w:rsidRPr="00C16FF3">
        <w:rPr>
          <w:rFonts w:cstheme="minorHAnsi"/>
        </w:rPr>
        <w:t>Check them in for the distribution.</w:t>
      </w:r>
    </w:p>
    <w:p w14:paraId="4E997B95" w14:textId="77777777" w:rsidR="00277523" w:rsidRPr="00C16FF3" w:rsidRDefault="00277523" w:rsidP="00D82C5F">
      <w:pPr>
        <w:pStyle w:val="ListParagraph"/>
        <w:numPr>
          <w:ilvl w:val="3"/>
          <w:numId w:val="9"/>
        </w:numPr>
        <w:rPr>
          <w:rFonts w:cstheme="minorHAnsi"/>
        </w:rPr>
      </w:pPr>
      <w:r w:rsidRPr="00C16FF3">
        <w:rPr>
          <w:rFonts w:cstheme="minorHAnsi"/>
        </w:rPr>
        <w:t>Continue to food distribution.</w:t>
      </w:r>
    </w:p>
    <w:p w14:paraId="7126E4AF" w14:textId="77777777" w:rsidR="00277523" w:rsidRPr="00C16FF3" w:rsidRDefault="00277523" w:rsidP="00D82C5F">
      <w:pPr>
        <w:pStyle w:val="ListParagraph"/>
        <w:numPr>
          <w:ilvl w:val="2"/>
          <w:numId w:val="9"/>
        </w:numPr>
        <w:rPr>
          <w:rFonts w:cstheme="minorHAnsi"/>
        </w:rPr>
      </w:pPr>
      <w:r w:rsidRPr="00C16FF3">
        <w:rPr>
          <w:rFonts w:cstheme="minorHAnsi"/>
        </w:rPr>
        <w:t>If No Card:</w:t>
      </w:r>
    </w:p>
    <w:p w14:paraId="7C1FFA71" w14:textId="77777777" w:rsidR="00277523" w:rsidRPr="00C16FF3" w:rsidRDefault="00277523" w:rsidP="00D82C5F">
      <w:pPr>
        <w:pStyle w:val="ListParagraph"/>
        <w:numPr>
          <w:ilvl w:val="3"/>
          <w:numId w:val="9"/>
        </w:numPr>
        <w:rPr>
          <w:rFonts w:cstheme="minorHAnsi"/>
        </w:rPr>
      </w:pPr>
      <w:r w:rsidRPr="00C16FF3">
        <w:rPr>
          <w:rFonts w:cstheme="minorHAnsi"/>
        </w:rPr>
        <w:t>Did you fill out a registration form last time?</w:t>
      </w:r>
    </w:p>
    <w:p w14:paraId="71D7BE67" w14:textId="77777777" w:rsidR="00277523" w:rsidRPr="00C16FF3" w:rsidRDefault="00277523" w:rsidP="00D82C5F">
      <w:pPr>
        <w:pStyle w:val="ListParagraph"/>
        <w:numPr>
          <w:ilvl w:val="4"/>
          <w:numId w:val="9"/>
        </w:numPr>
        <w:rPr>
          <w:rFonts w:cstheme="minorHAnsi"/>
        </w:rPr>
      </w:pPr>
      <w:r w:rsidRPr="00C16FF3">
        <w:rPr>
          <w:rFonts w:cstheme="minorHAnsi"/>
        </w:rPr>
        <w:t>Yes: With Device look up client by name or birthdate</w:t>
      </w:r>
    </w:p>
    <w:p w14:paraId="7CB07145" w14:textId="77777777" w:rsidR="00277523" w:rsidRPr="00C16FF3" w:rsidRDefault="00277523" w:rsidP="00D82C5F">
      <w:pPr>
        <w:pStyle w:val="ListParagraph"/>
        <w:numPr>
          <w:ilvl w:val="5"/>
          <w:numId w:val="9"/>
        </w:numPr>
        <w:rPr>
          <w:rFonts w:cstheme="minorHAnsi"/>
        </w:rPr>
      </w:pPr>
      <w:r w:rsidRPr="00C16FF3">
        <w:rPr>
          <w:rFonts w:cstheme="minorHAnsi"/>
        </w:rPr>
        <w:t>Check card area, either assign a card to them or delete old and issue new card. Then hit save in the L2F profile.</w:t>
      </w:r>
    </w:p>
    <w:p w14:paraId="17F66E03" w14:textId="77777777" w:rsidR="00277523" w:rsidRPr="00C16FF3" w:rsidRDefault="00277523" w:rsidP="00D82C5F">
      <w:pPr>
        <w:pStyle w:val="ListParagraph"/>
        <w:numPr>
          <w:ilvl w:val="5"/>
          <w:numId w:val="9"/>
        </w:numPr>
        <w:rPr>
          <w:rFonts w:cstheme="minorHAnsi"/>
        </w:rPr>
      </w:pPr>
      <w:r w:rsidRPr="00C16FF3">
        <w:rPr>
          <w:rFonts w:cstheme="minorHAnsi"/>
        </w:rPr>
        <w:t>Check in for today’s distribution.</w:t>
      </w:r>
    </w:p>
    <w:p w14:paraId="63E72C00" w14:textId="77777777" w:rsidR="00277523" w:rsidRPr="00C16FF3" w:rsidRDefault="00277523" w:rsidP="00D82C5F">
      <w:pPr>
        <w:pStyle w:val="ListParagraph"/>
        <w:numPr>
          <w:ilvl w:val="5"/>
          <w:numId w:val="9"/>
        </w:numPr>
        <w:rPr>
          <w:rFonts w:cstheme="minorHAnsi"/>
        </w:rPr>
      </w:pPr>
      <w:r w:rsidRPr="00C16FF3">
        <w:rPr>
          <w:rFonts w:cstheme="minorHAnsi"/>
        </w:rPr>
        <w:t>Give them the card (tell them to keep it for future visits, encourage taking a picture or writing the number down)</w:t>
      </w:r>
    </w:p>
    <w:p w14:paraId="368FDDB5" w14:textId="7B7391F7" w:rsidR="00277523" w:rsidRPr="00C16FF3" w:rsidRDefault="00277523" w:rsidP="00D82C5F">
      <w:pPr>
        <w:pStyle w:val="ListParagraph"/>
        <w:numPr>
          <w:ilvl w:val="6"/>
          <w:numId w:val="9"/>
        </w:numPr>
        <w:rPr>
          <w:rFonts w:cstheme="minorHAnsi"/>
        </w:rPr>
      </w:pPr>
      <w:r w:rsidRPr="00C16FF3">
        <w:rPr>
          <w:rFonts w:cstheme="minorHAnsi"/>
        </w:rPr>
        <w:t xml:space="preserve">Remind them, the card has no monetary value but will help speed up their check in at future food distributions here and at any other pantry with </w:t>
      </w:r>
      <w:r w:rsidR="00C16FF3">
        <w:rPr>
          <w:rFonts w:cstheme="minorHAnsi"/>
        </w:rPr>
        <w:t>Forgotten Harvest</w:t>
      </w:r>
      <w:r w:rsidRPr="00C16FF3">
        <w:rPr>
          <w:rFonts w:cstheme="minorHAnsi"/>
        </w:rPr>
        <w:t xml:space="preserve"> or Gleaners.</w:t>
      </w:r>
    </w:p>
    <w:p w14:paraId="48393D33" w14:textId="77777777" w:rsidR="00277523" w:rsidRPr="00C16FF3" w:rsidRDefault="00277523" w:rsidP="00D82C5F">
      <w:pPr>
        <w:pStyle w:val="ListParagraph"/>
        <w:numPr>
          <w:ilvl w:val="5"/>
          <w:numId w:val="9"/>
        </w:numPr>
        <w:rPr>
          <w:rFonts w:cstheme="minorHAnsi"/>
        </w:rPr>
      </w:pPr>
      <w:r w:rsidRPr="00C16FF3">
        <w:rPr>
          <w:rFonts w:cstheme="minorHAnsi"/>
        </w:rPr>
        <w:t>Continue to food distribution.</w:t>
      </w:r>
    </w:p>
    <w:p w14:paraId="56ED9C33" w14:textId="77777777" w:rsidR="00277523" w:rsidRPr="00C16FF3" w:rsidRDefault="00277523" w:rsidP="00D82C5F">
      <w:pPr>
        <w:pStyle w:val="ListParagraph"/>
        <w:numPr>
          <w:ilvl w:val="4"/>
          <w:numId w:val="9"/>
        </w:numPr>
        <w:rPr>
          <w:rFonts w:cstheme="minorHAnsi"/>
        </w:rPr>
      </w:pPr>
      <w:r w:rsidRPr="00C16FF3">
        <w:rPr>
          <w:rFonts w:cstheme="minorHAnsi"/>
        </w:rPr>
        <w:t>Yes: With no tech device, write down name and birthdate on Client ID tracking sheet so the person can be found in the system later and checked in.</w:t>
      </w:r>
    </w:p>
    <w:p w14:paraId="748E4616" w14:textId="77777777" w:rsidR="00277523" w:rsidRPr="00C16FF3" w:rsidRDefault="00277523" w:rsidP="00D82C5F">
      <w:pPr>
        <w:pStyle w:val="ListParagraph"/>
        <w:numPr>
          <w:ilvl w:val="5"/>
          <w:numId w:val="9"/>
        </w:numPr>
        <w:rPr>
          <w:rFonts w:cstheme="minorHAnsi"/>
        </w:rPr>
      </w:pPr>
      <w:r w:rsidRPr="00C16FF3">
        <w:rPr>
          <w:rFonts w:cstheme="minorHAnsi"/>
        </w:rPr>
        <w:t>After distribution look up these names/ID’s in L2F and check them into the panty.</w:t>
      </w:r>
    </w:p>
    <w:p w14:paraId="1123B9F9" w14:textId="77777777" w:rsidR="00277523" w:rsidRPr="00C16FF3" w:rsidRDefault="00277523" w:rsidP="00D82C5F">
      <w:pPr>
        <w:pStyle w:val="ListParagraph"/>
        <w:numPr>
          <w:ilvl w:val="4"/>
          <w:numId w:val="9"/>
        </w:numPr>
        <w:rPr>
          <w:rFonts w:cstheme="minorHAnsi"/>
        </w:rPr>
      </w:pPr>
      <w:r w:rsidRPr="00C16FF3">
        <w:rPr>
          <w:rFonts w:cstheme="minorHAnsi"/>
        </w:rPr>
        <w:t>If no (or if they say yes but you cannot find them in the system):</w:t>
      </w:r>
    </w:p>
    <w:p w14:paraId="22A2423A" w14:textId="02E9C28C" w:rsidR="00277523" w:rsidRPr="00C16FF3" w:rsidRDefault="00277523" w:rsidP="00D82C5F">
      <w:pPr>
        <w:pStyle w:val="ListParagraph"/>
        <w:numPr>
          <w:ilvl w:val="5"/>
          <w:numId w:val="9"/>
        </w:numPr>
        <w:rPr>
          <w:rFonts w:cstheme="minorHAnsi"/>
        </w:rPr>
      </w:pPr>
      <w:r w:rsidRPr="00C16FF3">
        <w:rPr>
          <w:rFonts w:cstheme="minorHAnsi"/>
        </w:rPr>
        <w:t>Start process over by giving them a form and having them fill it out or using the QR Code.</w:t>
      </w:r>
    </w:p>
    <w:p w14:paraId="5863C992" w14:textId="77777777" w:rsidR="00576567" w:rsidRPr="00C16FF3" w:rsidRDefault="00576567" w:rsidP="00576567">
      <w:pPr>
        <w:rPr>
          <w:rFonts w:cstheme="minorHAnsi"/>
        </w:rPr>
      </w:pPr>
      <w:r w:rsidRPr="00C16FF3">
        <w:rPr>
          <w:rFonts w:cstheme="minorHAnsi"/>
        </w:rPr>
        <w:t>Each distribution after you start this process will move faster and better for you.</w:t>
      </w:r>
    </w:p>
    <w:p w14:paraId="0738CD12" w14:textId="77777777" w:rsidR="00576567" w:rsidRPr="00C16FF3" w:rsidRDefault="00576567" w:rsidP="00576567">
      <w:pPr>
        <w:rPr>
          <w:rFonts w:cstheme="minorHAnsi"/>
        </w:rPr>
      </w:pPr>
      <w:r w:rsidRPr="00C16FF3">
        <w:rPr>
          <w:rFonts w:cstheme="minorHAnsi"/>
        </w:rPr>
        <w:t xml:space="preserve">Once you get to a place where most clients are registered, you may consider creating a line or area for people who are “new” or not yet registered (if you use multiple lines). You will want to always have the registration forms on hand as you will have new people throughout the year. </w:t>
      </w:r>
    </w:p>
    <w:p w14:paraId="5CD92C4E" w14:textId="77777777" w:rsidR="00576567" w:rsidRPr="00C16FF3" w:rsidRDefault="00576567" w:rsidP="00576567">
      <w:pPr>
        <w:rPr>
          <w:rFonts w:cstheme="minorHAnsi"/>
        </w:rPr>
      </w:pPr>
    </w:p>
    <w:p w14:paraId="6F17A5F3" w14:textId="4C70C86F" w:rsidR="003472F6" w:rsidRPr="00C16FF3" w:rsidRDefault="003472F6" w:rsidP="003472F6">
      <w:pPr>
        <w:rPr>
          <w:rFonts w:cstheme="minorHAnsi"/>
          <w:b/>
          <w:bCs/>
        </w:rPr>
      </w:pPr>
      <w:r w:rsidRPr="00C16FF3">
        <w:rPr>
          <w:rFonts w:cstheme="minorHAnsi"/>
          <w:b/>
          <w:bCs/>
        </w:rPr>
        <w:t>USDA Self Declaration Forms:</w:t>
      </w:r>
    </w:p>
    <w:p w14:paraId="4D9C2BDA" w14:textId="7B4B1E1D" w:rsidR="00AD48CF" w:rsidRPr="00103237" w:rsidRDefault="003472F6" w:rsidP="003472F6">
      <w:pPr>
        <w:rPr>
          <w:rFonts w:cstheme="minorHAnsi"/>
          <w:b/>
          <w:bCs/>
        </w:rPr>
      </w:pPr>
      <w:r w:rsidRPr="00C16FF3">
        <w:rPr>
          <w:rFonts w:cstheme="minorHAnsi"/>
        </w:rPr>
        <w:t xml:space="preserve">If your agency is not yet using or unable at any point to use the Link 2 Feed system to capture client data, you may alternatively use the current USDA Self Declaration form. </w:t>
      </w:r>
      <w:r w:rsidRPr="00103237">
        <w:rPr>
          <w:rFonts w:cstheme="minorHAnsi"/>
          <w:b/>
          <w:bCs/>
        </w:rPr>
        <w:t xml:space="preserve">These forms must be obtained from your Client Service Specialist </w:t>
      </w:r>
      <w:proofErr w:type="gramStart"/>
      <w:r w:rsidRPr="00103237">
        <w:rPr>
          <w:rFonts w:cstheme="minorHAnsi"/>
          <w:b/>
          <w:bCs/>
        </w:rPr>
        <w:t>in order to</w:t>
      </w:r>
      <w:proofErr w:type="gramEnd"/>
      <w:r w:rsidRPr="00103237">
        <w:rPr>
          <w:rFonts w:cstheme="minorHAnsi"/>
          <w:b/>
          <w:bCs/>
        </w:rPr>
        <w:t xml:space="preserve"> ensure the version is the most recent and up to date.</w:t>
      </w:r>
    </w:p>
    <w:p w14:paraId="54724B63" w14:textId="5F45793D" w:rsidR="00EF6363" w:rsidRPr="001057FA" w:rsidRDefault="000708E5" w:rsidP="00EF6363">
      <w:pPr>
        <w:jc w:val="center"/>
        <w:rPr>
          <w:rFonts w:cstheme="minorHAnsi"/>
        </w:rPr>
      </w:pPr>
      <w:r w:rsidRPr="000708E5">
        <w:rPr>
          <w:rFonts w:cstheme="minorHAnsi"/>
          <w:noProof/>
        </w:rPr>
        <w:lastRenderedPageBreak/>
        <mc:AlternateContent>
          <mc:Choice Requires="wps">
            <w:drawing>
              <wp:anchor distT="45720" distB="45720" distL="114300" distR="114300" simplePos="0" relativeHeight="251662336" behindDoc="0" locked="0" layoutInCell="1" allowOverlap="1" wp14:anchorId="07490A4E" wp14:editId="2C71BC17">
                <wp:simplePos x="0" y="0"/>
                <wp:positionH relativeFrom="column">
                  <wp:posOffset>1060255</wp:posOffset>
                </wp:positionH>
                <wp:positionV relativeFrom="paragraph">
                  <wp:posOffset>1927451</wp:posOffset>
                </wp:positionV>
                <wp:extent cx="3528574"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574" cy="1404620"/>
                        </a:xfrm>
                        <a:prstGeom prst="rect">
                          <a:avLst/>
                        </a:prstGeom>
                        <a:noFill/>
                        <a:ln w="9525">
                          <a:noFill/>
                          <a:miter lim="800000"/>
                          <a:headEnd/>
                          <a:tailEnd/>
                        </a:ln>
                      </wps:spPr>
                      <wps:txbx>
                        <w:txbxContent>
                          <w:p w14:paraId="7B9B1350" w14:textId="495215BB" w:rsidR="00BA367B" w:rsidRDefault="00BA367B">
                            <w:pPr>
                              <w:rPr>
                                <w:sz w:val="16"/>
                                <w:szCs w:val="16"/>
                              </w:rPr>
                            </w:pPr>
                            <w:r>
                              <w:rPr>
                                <w:sz w:val="16"/>
                                <w:szCs w:val="16"/>
                              </w:rPr>
                              <w:t xml:space="preserve">  </w:t>
                            </w:r>
                            <w:r w:rsidRPr="000708E5">
                              <w:rPr>
                                <w:sz w:val="14"/>
                                <w:szCs w:val="14"/>
                              </w:rPr>
                              <w:t>John Smith</w:t>
                            </w:r>
                            <w:r w:rsidRPr="000708E5">
                              <w:rPr>
                                <w:sz w:val="14"/>
                                <w:szCs w:val="14"/>
                              </w:rPr>
                              <w:tab/>
                              <w:t xml:space="preserve">    </w:t>
                            </w:r>
                            <w:r>
                              <w:rPr>
                                <w:sz w:val="14"/>
                                <w:szCs w:val="14"/>
                              </w:rPr>
                              <w:t xml:space="preserve">                        </w:t>
                            </w:r>
                            <w:r w:rsidRPr="000708E5">
                              <w:rPr>
                                <w:sz w:val="14"/>
                                <w:szCs w:val="14"/>
                              </w:rPr>
                              <w:t xml:space="preserve">  6       3</w:t>
                            </w:r>
                            <w:proofErr w:type="gramStart"/>
                            <w:r w:rsidRPr="000708E5">
                              <w:rPr>
                                <w:sz w:val="14"/>
                                <w:szCs w:val="14"/>
                              </w:rPr>
                              <w:tab/>
                              <w:t xml:space="preserve"> </w:t>
                            </w:r>
                            <w:r>
                              <w:rPr>
                                <w:sz w:val="14"/>
                                <w:szCs w:val="14"/>
                              </w:rPr>
                              <w:t xml:space="preserve"> </w:t>
                            </w:r>
                            <w:r w:rsidRPr="000708E5">
                              <w:rPr>
                                <w:sz w:val="14"/>
                                <w:szCs w:val="14"/>
                              </w:rPr>
                              <w:t>2</w:t>
                            </w:r>
                            <w:proofErr w:type="gramEnd"/>
                            <w:r w:rsidRPr="000708E5">
                              <w:rPr>
                                <w:sz w:val="14"/>
                                <w:szCs w:val="14"/>
                              </w:rPr>
                              <w:t xml:space="preserve">   </w:t>
                            </w:r>
                            <w:r>
                              <w:rPr>
                                <w:sz w:val="14"/>
                                <w:szCs w:val="14"/>
                              </w:rPr>
                              <w:t xml:space="preserve">     </w:t>
                            </w:r>
                            <w:r w:rsidRPr="000708E5">
                              <w:rPr>
                                <w:sz w:val="14"/>
                                <w:szCs w:val="14"/>
                              </w:rPr>
                              <w:t xml:space="preserve"> 1234 Example Street, Detroit MI, 48231</w:t>
                            </w:r>
                            <w:r>
                              <w:rPr>
                                <w:sz w:val="14"/>
                                <w:szCs w:val="14"/>
                              </w:rPr>
                              <w:t xml:space="preserve">        X </w:t>
                            </w:r>
                            <w:r>
                              <w:rPr>
                                <w:sz w:val="14"/>
                                <w:szCs w:val="14"/>
                              </w:rPr>
                              <w:br/>
                              <w:t xml:space="preserve">  Jane Doe</w:t>
                            </w:r>
                            <w:r>
                              <w:rPr>
                                <w:sz w:val="14"/>
                                <w:szCs w:val="14"/>
                              </w:rPr>
                              <w:tab/>
                            </w:r>
                            <w:r>
                              <w:rPr>
                                <w:sz w:val="14"/>
                                <w:szCs w:val="14"/>
                              </w:rPr>
                              <w:tab/>
                              <w:t xml:space="preserve">      4         0     2        4567 Main Street, Detroit MI 48123                X</w:t>
                            </w:r>
                          </w:p>
                          <w:p w14:paraId="2B95407B" w14:textId="77777777" w:rsidR="00BA367B" w:rsidRPr="000708E5" w:rsidRDefault="00BA367B">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90A4E" id="_x0000_s1029" type="#_x0000_t202" style="position:absolute;left:0;text-align:left;margin-left:83.5pt;margin-top:151.75pt;width:277.8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" filled="f" stroked="f">
                <v:textbox style="mso-fit-shape-to-text:t">
                  <w:txbxContent>
                    <w:p w14:paraId="7B9B1350" w14:textId="495215BB" w:rsidR="00BA367B" w:rsidRDefault="00BA367B">
                      <w:pPr>
                        <w:rPr>
                          <w:sz w:val="16"/>
                          <w:szCs w:val="16"/>
                        </w:rPr>
                      </w:pPr>
                      <w:r>
                        <w:rPr>
                          <w:sz w:val="16"/>
                          <w:szCs w:val="16"/>
                        </w:rPr>
                        <w:t xml:space="preserve">  </w:t>
                      </w:r>
                      <w:r w:rsidRPr="000708E5">
                        <w:rPr>
                          <w:sz w:val="14"/>
                          <w:szCs w:val="14"/>
                        </w:rPr>
                        <w:t>John Smith</w:t>
                      </w:r>
                      <w:r w:rsidRPr="000708E5">
                        <w:rPr>
                          <w:sz w:val="14"/>
                          <w:szCs w:val="14"/>
                        </w:rPr>
                        <w:tab/>
                        <w:t xml:space="preserve">    </w:t>
                      </w:r>
                      <w:r>
                        <w:rPr>
                          <w:sz w:val="14"/>
                          <w:szCs w:val="14"/>
                        </w:rPr>
                        <w:t xml:space="preserve">                        </w:t>
                      </w:r>
                      <w:r w:rsidRPr="000708E5">
                        <w:rPr>
                          <w:sz w:val="14"/>
                          <w:szCs w:val="14"/>
                        </w:rPr>
                        <w:t xml:space="preserve">  6       3</w:t>
                      </w:r>
                      <w:proofErr w:type="gramStart"/>
                      <w:r w:rsidRPr="000708E5">
                        <w:rPr>
                          <w:sz w:val="14"/>
                          <w:szCs w:val="14"/>
                        </w:rPr>
                        <w:tab/>
                        <w:t xml:space="preserve"> </w:t>
                      </w:r>
                      <w:r>
                        <w:rPr>
                          <w:sz w:val="14"/>
                          <w:szCs w:val="14"/>
                        </w:rPr>
                        <w:t xml:space="preserve"> </w:t>
                      </w:r>
                      <w:r w:rsidRPr="000708E5">
                        <w:rPr>
                          <w:sz w:val="14"/>
                          <w:szCs w:val="14"/>
                        </w:rPr>
                        <w:t>2</w:t>
                      </w:r>
                      <w:proofErr w:type="gramEnd"/>
                      <w:r w:rsidRPr="000708E5">
                        <w:rPr>
                          <w:sz w:val="14"/>
                          <w:szCs w:val="14"/>
                        </w:rPr>
                        <w:t xml:space="preserve">   </w:t>
                      </w:r>
                      <w:r>
                        <w:rPr>
                          <w:sz w:val="14"/>
                          <w:szCs w:val="14"/>
                        </w:rPr>
                        <w:t xml:space="preserve">     </w:t>
                      </w:r>
                      <w:r w:rsidRPr="000708E5">
                        <w:rPr>
                          <w:sz w:val="14"/>
                          <w:szCs w:val="14"/>
                        </w:rPr>
                        <w:t xml:space="preserve"> 1234 Example Street, Detroit MI, 48231</w:t>
                      </w:r>
                      <w:r>
                        <w:rPr>
                          <w:sz w:val="14"/>
                          <w:szCs w:val="14"/>
                        </w:rPr>
                        <w:t xml:space="preserve">        X </w:t>
                      </w:r>
                      <w:r>
                        <w:rPr>
                          <w:sz w:val="14"/>
                          <w:szCs w:val="14"/>
                        </w:rPr>
                        <w:br/>
                        <w:t xml:space="preserve">  Jane Doe</w:t>
                      </w:r>
                      <w:r>
                        <w:rPr>
                          <w:sz w:val="14"/>
                          <w:szCs w:val="14"/>
                        </w:rPr>
                        <w:tab/>
                      </w:r>
                      <w:r>
                        <w:rPr>
                          <w:sz w:val="14"/>
                          <w:szCs w:val="14"/>
                        </w:rPr>
                        <w:tab/>
                        <w:t xml:space="preserve">      4         0     2        4567 Main Street, Detroit MI 48123                X</w:t>
                      </w:r>
                    </w:p>
                    <w:p w14:paraId="2B95407B" w14:textId="77777777" w:rsidR="00BA367B" w:rsidRPr="000708E5" w:rsidRDefault="00BA367B">
                      <w:pPr>
                        <w:rPr>
                          <w:sz w:val="16"/>
                          <w:szCs w:val="16"/>
                        </w:rPr>
                      </w:pPr>
                    </w:p>
                  </w:txbxContent>
                </v:textbox>
              </v:shape>
            </w:pict>
          </mc:Fallback>
        </mc:AlternateContent>
      </w:r>
      <w:r w:rsidR="00EF6363" w:rsidRPr="001057FA">
        <w:rPr>
          <w:rFonts w:cstheme="minorHAnsi"/>
          <w:noProof/>
        </w:rPr>
        <w:drawing>
          <wp:inline distT="0" distB="0" distL="0" distR="0" wp14:anchorId="606F6D42" wp14:editId="2249925A">
            <wp:extent cx="4467910" cy="3034933"/>
            <wp:effectExtent l="133350" t="114300" r="123190" b="1657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93426" cy="30522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D1F025" w14:textId="2D7BD0FE" w:rsidR="00576567" w:rsidRDefault="003472F6" w:rsidP="3F5D1770">
      <w:proofErr w:type="gramStart"/>
      <w:r w:rsidRPr="3F5D1770">
        <w:t>In order to</w:t>
      </w:r>
      <w:proofErr w:type="gramEnd"/>
      <w:r w:rsidRPr="3F5D1770">
        <w:t xml:space="preserve"> use this form, it is </w:t>
      </w:r>
      <w:r w:rsidR="00576567" w:rsidRPr="3F5D1770">
        <w:t>important</w:t>
      </w:r>
      <w:r w:rsidRPr="3F5D1770">
        <w:t xml:space="preserve"> that all data requested is captured. This </w:t>
      </w:r>
      <w:proofErr w:type="gramStart"/>
      <w:r w:rsidRPr="3F5D1770">
        <w:t>includes:</w:t>
      </w:r>
      <w:proofErr w:type="gramEnd"/>
      <w:r w:rsidRPr="3F5D1770">
        <w:t xml:space="preserve"> Name, number of </w:t>
      </w:r>
      <w:r w:rsidR="00EF6363" w:rsidRPr="3F5D1770">
        <w:t>Total Household Members</w:t>
      </w:r>
      <w:r w:rsidR="00576567" w:rsidRPr="3F5D1770">
        <w:t xml:space="preserve"> and address of home</w:t>
      </w:r>
      <w:r w:rsidR="00EF6363" w:rsidRPr="3F5D1770">
        <w:t xml:space="preserve"> as well as the eligibility declaration. The number of seniors and children is the home is optional for the client to provide and a client cannot be turned away for not providing this information. </w:t>
      </w:r>
    </w:p>
    <w:p w14:paraId="0D0914CA" w14:textId="56497039" w:rsidR="00277523" w:rsidRDefault="00576567" w:rsidP="3F5D1770">
      <w:pPr>
        <w:rPr>
          <w:b/>
          <w:bCs/>
          <w:i/>
          <w:iCs/>
        </w:rPr>
      </w:pPr>
      <w:r w:rsidRPr="3F5D1770">
        <w:rPr>
          <w:i/>
          <w:iCs/>
        </w:rPr>
        <w:t xml:space="preserve">Please Note: If client refuses to fill out or provide any of the required information, you can still provide them with food. We cannot turn anyone away for not providing information. Just enter whatever information they will share on the USDA form. </w:t>
      </w:r>
      <w:r w:rsidRPr="00DA3143">
        <w:rPr>
          <w:b/>
          <w:bCs/>
          <w:i/>
          <w:iCs/>
        </w:rPr>
        <w:t xml:space="preserve">We do NOT verify information collected via an ID or other documents from the client. </w:t>
      </w:r>
    </w:p>
    <w:p w14:paraId="5A63222F" w14:textId="3C2A6A97" w:rsidR="000A14A6" w:rsidRDefault="000A14A6" w:rsidP="3F5D1770">
      <w:pPr>
        <w:rPr>
          <w:b/>
          <w:bCs/>
        </w:rPr>
      </w:pPr>
      <w:r>
        <w:rPr>
          <w:b/>
          <w:bCs/>
        </w:rPr>
        <w:t>Pick up by Proxy:</w:t>
      </w:r>
    </w:p>
    <w:p w14:paraId="424803BD" w14:textId="515C8A6D" w:rsidR="000A14A6" w:rsidRPr="002903E3" w:rsidRDefault="000A14A6" w:rsidP="3F5D1770">
      <w:r w:rsidRPr="002903E3">
        <w:t xml:space="preserve">We often work with small organization who may not have the resources to host their own </w:t>
      </w:r>
      <w:r w:rsidR="00250A78" w:rsidRPr="002903E3">
        <w:t>distributions but</w:t>
      </w:r>
      <w:r w:rsidRPr="002903E3">
        <w:t xml:space="preserve"> do indeed serve and feed a specific group or individuals </w:t>
      </w:r>
      <w:proofErr w:type="gramStart"/>
      <w:r w:rsidRPr="002903E3">
        <w:t>In</w:t>
      </w:r>
      <w:proofErr w:type="gramEnd"/>
      <w:r w:rsidRPr="002903E3">
        <w:t xml:space="preserve"> these cases, they may be requesting food for too many people to go through your regular Pantry line. Instead, you may want to serve them separately (typically before your pantry opens).</w:t>
      </w:r>
    </w:p>
    <w:p w14:paraId="6A4E52E5" w14:textId="55EB5BE1" w:rsidR="000A14A6" w:rsidRDefault="000A14A6" w:rsidP="3F5D1770">
      <w:pPr>
        <w:rPr>
          <w:i/>
          <w:iCs/>
        </w:rPr>
      </w:pPr>
    </w:p>
    <w:p w14:paraId="4130B8B4" w14:textId="77777777" w:rsidR="002903E3" w:rsidRDefault="002903E3" w:rsidP="3F5D1770">
      <w:pPr>
        <w:rPr>
          <w:i/>
          <w:iCs/>
        </w:rPr>
      </w:pPr>
    </w:p>
    <w:p w14:paraId="2D88BDC7" w14:textId="71E538BB" w:rsidR="007474DC" w:rsidRDefault="007474DC" w:rsidP="3F5D1770">
      <w:pPr>
        <w:rPr>
          <w:i/>
          <w:iCs/>
        </w:rPr>
      </w:pPr>
    </w:p>
    <w:p w14:paraId="01BE5C0B" w14:textId="7EDDBA14" w:rsidR="007474DC" w:rsidRDefault="007474DC" w:rsidP="3F5D1770">
      <w:pPr>
        <w:rPr>
          <w:i/>
          <w:iCs/>
        </w:rPr>
      </w:pPr>
    </w:p>
    <w:p w14:paraId="1B38984B" w14:textId="65372593" w:rsidR="007474DC" w:rsidRDefault="007474DC" w:rsidP="3F5D1770">
      <w:pPr>
        <w:rPr>
          <w:i/>
          <w:iCs/>
        </w:rPr>
      </w:pPr>
    </w:p>
    <w:p w14:paraId="0FA95850" w14:textId="77777777" w:rsidR="007474DC" w:rsidRPr="00C16FF3" w:rsidRDefault="007474DC" w:rsidP="3F5D1770">
      <w:pPr>
        <w:rPr>
          <w:i/>
          <w:iCs/>
        </w:rPr>
      </w:pPr>
    </w:p>
    <w:p w14:paraId="38AC7ABD" w14:textId="206E4F6B" w:rsidR="00475B4A" w:rsidRPr="00C16FF3" w:rsidRDefault="00475B4A" w:rsidP="00CA33A4">
      <w:pPr>
        <w:spacing w:after="120" w:line="276" w:lineRule="auto"/>
        <w:rPr>
          <w:rFonts w:cstheme="minorHAnsi"/>
          <w:sz w:val="24"/>
          <w:szCs w:val="24"/>
        </w:rPr>
      </w:pPr>
    </w:p>
    <w:p w14:paraId="72B839AE" w14:textId="344EB36B" w:rsidR="00497868" w:rsidRPr="00C16FF3" w:rsidRDefault="00EF6363" w:rsidP="003A0710">
      <w:pPr>
        <w:rPr>
          <w:rFonts w:cstheme="minorHAnsi"/>
          <w:b/>
          <w:bCs/>
          <w:sz w:val="28"/>
          <w:szCs w:val="28"/>
          <w:u w:val="single"/>
        </w:rPr>
      </w:pPr>
      <w:bookmarkStart w:id="12" w:name="Distribution"/>
      <w:r w:rsidRPr="00C16FF3">
        <w:rPr>
          <w:rFonts w:cstheme="minorHAnsi"/>
          <w:b/>
          <w:bCs/>
          <w:sz w:val="28"/>
          <w:szCs w:val="28"/>
          <w:u w:val="single"/>
        </w:rPr>
        <w:lastRenderedPageBreak/>
        <w:t>Food Distributions</w:t>
      </w:r>
    </w:p>
    <w:bookmarkEnd w:id="12"/>
    <w:p w14:paraId="7173E229" w14:textId="43A6CAD9" w:rsidR="00475B4A" w:rsidRPr="00C16FF3" w:rsidRDefault="00E76933" w:rsidP="003A0710">
      <w:pPr>
        <w:rPr>
          <w:rFonts w:cstheme="minorHAnsi"/>
          <w:sz w:val="24"/>
          <w:szCs w:val="24"/>
        </w:rPr>
      </w:pPr>
      <w:r w:rsidRPr="00C16FF3">
        <w:rPr>
          <w:rFonts w:cstheme="minorHAnsi"/>
        </w:rPr>
        <w:t xml:space="preserve">Determining the quantity of food to be provided to an individual or family is </w:t>
      </w:r>
      <w:r w:rsidR="003F46BC" w:rsidRPr="00C16FF3">
        <w:rPr>
          <w:rFonts w:cstheme="minorHAnsi"/>
        </w:rPr>
        <w:t xml:space="preserve">partially </w:t>
      </w:r>
      <w:r w:rsidRPr="00C16FF3">
        <w:rPr>
          <w:rFonts w:cstheme="minorHAnsi"/>
        </w:rPr>
        <w:t xml:space="preserve">up to the partner organization. Food </w:t>
      </w:r>
      <w:r w:rsidR="003F46BC" w:rsidRPr="00C16FF3">
        <w:rPr>
          <w:rFonts w:cstheme="minorHAnsi"/>
        </w:rPr>
        <w:t xml:space="preserve">distributions </w:t>
      </w:r>
      <w:r w:rsidRPr="00C16FF3">
        <w:rPr>
          <w:rFonts w:cstheme="minorHAnsi"/>
        </w:rPr>
        <w:t>base the amount of food provided on household size and how frequently clients are allowed to visit the pantry. For example, food pantries that restrict service to once per month will generally provide more groceries for each household than a pantry that allows clients to receive service once every two weeks</w:t>
      </w:r>
      <w:r w:rsidR="00497868" w:rsidRPr="00C16FF3">
        <w:rPr>
          <w:rFonts w:cstheme="minorHAnsi"/>
        </w:rPr>
        <w:t>.</w:t>
      </w:r>
    </w:p>
    <w:p w14:paraId="59E03552" w14:textId="00D877A3" w:rsidR="00497868" w:rsidRPr="00C16FF3" w:rsidRDefault="009644CC" w:rsidP="009644CC">
      <w:pPr>
        <w:rPr>
          <w:rFonts w:cstheme="minorHAnsi"/>
        </w:rPr>
      </w:pPr>
      <w:r w:rsidRPr="00C16FF3">
        <w:rPr>
          <w:rFonts w:cstheme="minorHAnsi"/>
        </w:rPr>
        <w:t>When the</w:t>
      </w:r>
      <w:r w:rsidR="00497868" w:rsidRPr="00C16FF3">
        <w:rPr>
          <w:rFonts w:cstheme="minorHAnsi"/>
        </w:rPr>
        <w:t xml:space="preserve"> food </w:t>
      </w:r>
      <w:r w:rsidRPr="00C16FF3">
        <w:rPr>
          <w:rFonts w:cstheme="minorHAnsi"/>
        </w:rPr>
        <w:t>arrives, the driver will have a manifest</w:t>
      </w:r>
      <w:r w:rsidR="00497868" w:rsidRPr="00C16FF3">
        <w:rPr>
          <w:rFonts w:cstheme="minorHAnsi"/>
        </w:rPr>
        <w:t xml:space="preserve"> or invoice</w:t>
      </w:r>
      <w:r w:rsidRPr="00C16FF3">
        <w:rPr>
          <w:rFonts w:cstheme="minorHAnsi"/>
        </w:rPr>
        <w:t xml:space="preserve"> of the items on the truck</w:t>
      </w:r>
      <w:r w:rsidR="00497868" w:rsidRPr="00C16FF3">
        <w:rPr>
          <w:rFonts w:cstheme="minorHAnsi"/>
        </w:rPr>
        <w:t xml:space="preserve"> including the type of foods and coun</w:t>
      </w:r>
      <w:r w:rsidR="003F46BC" w:rsidRPr="00C16FF3">
        <w:rPr>
          <w:rFonts w:cstheme="minorHAnsi"/>
        </w:rPr>
        <w:t>ts:</w:t>
      </w:r>
    </w:p>
    <w:p w14:paraId="701B263C" w14:textId="18904746" w:rsidR="009644CC" w:rsidRPr="00C16FF3" w:rsidRDefault="00A47282" w:rsidP="00D82C5F">
      <w:pPr>
        <w:pStyle w:val="ListParagraph"/>
        <w:numPr>
          <w:ilvl w:val="0"/>
          <w:numId w:val="2"/>
        </w:numPr>
        <w:rPr>
          <w:rFonts w:cstheme="minorHAnsi"/>
        </w:rPr>
      </w:pPr>
      <w:r w:rsidRPr="00C16FF3">
        <w:rPr>
          <w:rFonts w:cstheme="minorHAnsi"/>
        </w:rPr>
        <w:t>Look and see, what is on the truck?</w:t>
      </w:r>
      <w:r w:rsidR="00B0658C">
        <w:rPr>
          <w:rFonts w:cstheme="minorHAnsi"/>
        </w:rPr>
        <w:t xml:space="preserve"> How many of what items (you can also refer to the invoice you will need to sign to get a count and idea of what you have).</w:t>
      </w:r>
    </w:p>
    <w:p w14:paraId="5C96B824" w14:textId="1B225C52" w:rsidR="009644CC" w:rsidRPr="00C16FF3" w:rsidRDefault="009644CC" w:rsidP="00D82C5F">
      <w:pPr>
        <w:pStyle w:val="ListParagraph"/>
        <w:numPr>
          <w:ilvl w:val="1"/>
          <w:numId w:val="2"/>
        </w:numPr>
        <w:rPr>
          <w:rFonts w:cstheme="minorHAnsi"/>
        </w:rPr>
      </w:pPr>
      <w:r w:rsidRPr="00C16FF3">
        <w:rPr>
          <w:rFonts w:cstheme="minorHAnsi"/>
        </w:rPr>
        <w:t>This will help in determining the placement of the food at the site.</w:t>
      </w:r>
    </w:p>
    <w:p w14:paraId="103C6B4B" w14:textId="033091B8" w:rsidR="00497868" w:rsidRPr="00C16FF3" w:rsidRDefault="00497868" w:rsidP="00D82C5F">
      <w:pPr>
        <w:pStyle w:val="ListParagraph"/>
        <w:numPr>
          <w:ilvl w:val="2"/>
          <w:numId w:val="2"/>
        </w:numPr>
        <w:rPr>
          <w:rFonts w:cstheme="minorHAnsi"/>
        </w:rPr>
      </w:pPr>
      <w:r w:rsidRPr="00C16FF3">
        <w:rPr>
          <w:rFonts w:cstheme="minorHAnsi"/>
        </w:rPr>
        <w:t>Larger/heavier items are often placed at the front of the line to make room for them</w:t>
      </w:r>
      <w:r w:rsidR="003F46BC" w:rsidRPr="00C16FF3">
        <w:rPr>
          <w:rFonts w:cstheme="minorHAnsi"/>
        </w:rPr>
        <w:t xml:space="preserve"> in the </w:t>
      </w:r>
      <w:r w:rsidR="00A5208F" w:rsidRPr="00C16FF3">
        <w:rPr>
          <w:rFonts w:cstheme="minorHAnsi"/>
        </w:rPr>
        <w:t>client’s</w:t>
      </w:r>
      <w:r w:rsidR="003F46BC" w:rsidRPr="00C16FF3">
        <w:rPr>
          <w:rFonts w:cstheme="minorHAnsi"/>
        </w:rPr>
        <w:t xml:space="preserve"> vehicle and to not crush lighter weight items like bread or eggs.</w:t>
      </w:r>
    </w:p>
    <w:p w14:paraId="48A71FF1" w14:textId="1168BA9B" w:rsidR="00A47282" w:rsidRPr="00C16FF3" w:rsidRDefault="00A47282" w:rsidP="00D82C5F">
      <w:pPr>
        <w:pStyle w:val="ListParagraph"/>
        <w:numPr>
          <w:ilvl w:val="2"/>
          <w:numId w:val="2"/>
        </w:numPr>
        <w:rPr>
          <w:rFonts w:cstheme="minorHAnsi"/>
        </w:rPr>
      </w:pPr>
      <w:r w:rsidRPr="00C16FF3">
        <w:rPr>
          <w:rFonts w:cstheme="minorHAnsi"/>
        </w:rPr>
        <w:t>If you have a low number of volunteers, decide which foods to place next to each other to enable a volunteer to work 2 stations (or more)</w:t>
      </w:r>
    </w:p>
    <w:p w14:paraId="79CB8F5E" w14:textId="44E969B1" w:rsidR="00A47282" w:rsidRDefault="00A47282" w:rsidP="00D82C5F">
      <w:pPr>
        <w:pStyle w:val="ListParagraph"/>
        <w:numPr>
          <w:ilvl w:val="2"/>
          <w:numId w:val="2"/>
        </w:numPr>
        <w:rPr>
          <w:rFonts w:cstheme="minorHAnsi"/>
        </w:rPr>
      </w:pPr>
      <w:r w:rsidRPr="00C16FF3">
        <w:rPr>
          <w:rFonts w:cstheme="minorHAnsi"/>
        </w:rPr>
        <w:t>Cold items should be left wrapped and stacked</w:t>
      </w:r>
      <w:r w:rsidR="000C2ADB">
        <w:rPr>
          <w:rFonts w:cstheme="minorHAnsi"/>
        </w:rPr>
        <w:t>,</w:t>
      </w:r>
      <w:r w:rsidRPr="00C16FF3">
        <w:rPr>
          <w:rFonts w:cstheme="minorHAnsi"/>
        </w:rPr>
        <w:t xml:space="preserve"> to ensure the items that are distributed last maintain a food safe temperature.</w:t>
      </w:r>
      <w:r w:rsidR="000C2ADB">
        <w:rPr>
          <w:rFonts w:cstheme="minorHAnsi"/>
        </w:rPr>
        <w:t xml:space="preserve">  Open boxes as you go, especially in warmer weather. </w:t>
      </w:r>
    </w:p>
    <w:p w14:paraId="49888092" w14:textId="4016C033" w:rsidR="000A2CBB" w:rsidRPr="00C16FF3" w:rsidRDefault="000A2CBB" w:rsidP="00D82C5F">
      <w:pPr>
        <w:pStyle w:val="ListParagraph"/>
        <w:numPr>
          <w:ilvl w:val="2"/>
          <w:numId w:val="2"/>
        </w:numPr>
        <w:rPr>
          <w:rFonts w:cstheme="minorHAnsi"/>
        </w:rPr>
      </w:pPr>
      <w:r>
        <w:rPr>
          <w:rFonts w:cstheme="minorHAnsi"/>
        </w:rPr>
        <w:t>Pallets/stacks should be spaced so that a volunteer can safely move between the pallets.</w:t>
      </w:r>
    </w:p>
    <w:p w14:paraId="1D233018" w14:textId="12E5E470" w:rsidR="009644CC" w:rsidRPr="00C16FF3" w:rsidRDefault="009644CC" w:rsidP="00D82C5F">
      <w:pPr>
        <w:pStyle w:val="ListParagraph"/>
        <w:numPr>
          <w:ilvl w:val="1"/>
          <w:numId w:val="2"/>
        </w:numPr>
        <w:rPr>
          <w:rFonts w:cstheme="minorHAnsi"/>
        </w:rPr>
      </w:pPr>
      <w:r w:rsidRPr="00C16FF3">
        <w:rPr>
          <w:rFonts w:cstheme="minorHAnsi"/>
        </w:rPr>
        <w:t>How many volunteers are needed to dispense the food?</w:t>
      </w:r>
    </w:p>
    <w:p w14:paraId="18795363" w14:textId="19D6C2C4" w:rsidR="00497868" w:rsidRPr="00C16FF3" w:rsidRDefault="00497868" w:rsidP="00D82C5F">
      <w:pPr>
        <w:pStyle w:val="ListParagraph"/>
        <w:numPr>
          <w:ilvl w:val="2"/>
          <w:numId w:val="2"/>
        </w:numPr>
        <w:rPr>
          <w:rFonts w:cstheme="minorHAnsi"/>
        </w:rPr>
      </w:pPr>
      <w:r w:rsidRPr="00C16FF3">
        <w:rPr>
          <w:rFonts w:cstheme="minorHAnsi"/>
        </w:rPr>
        <w:t>If something needs to be re-packed, sorted or bagged, you may want to allocate additional volunteers to work that station.</w:t>
      </w:r>
      <w:r w:rsidR="000A2CBB">
        <w:rPr>
          <w:rFonts w:cstheme="minorHAnsi"/>
        </w:rPr>
        <w:t xml:space="preserve"> </w:t>
      </w:r>
    </w:p>
    <w:p w14:paraId="254BBD3F" w14:textId="22A1CDD9" w:rsidR="00497868" w:rsidRPr="00C16FF3" w:rsidRDefault="00497868" w:rsidP="00D82C5F">
      <w:pPr>
        <w:pStyle w:val="ListParagraph"/>
        <w:numPr>
          <w:ilvl w:val="3"/>
          <w:numId w:val="2"/>
        </w:numPr>
        <w:rPr>
          <w:rFonts w:cstheme="minorHAnsi"/>
        </w:rPr>
      </w:pPr>
      <w:r w:rsidRPr="00C16FF3">
        <w:rPr>
          <w:rFonts w:cstheme="minorHAnsi"/>
        </w:rPr>
        <w:t>Plan your calculation of how these items need to be bagged or packed based on your anticipated household count and total number of items</w:t>
      </w:r>
    </w:p>
    <w:p w14:paraId="3462D294" w14:textId="721E07F2" w:rsidR="00A47282" w:rsidRPr="00C16FF3" w:rsidRDefault="00A47282" w:rsidP="00D82C5F">
      <w:pPr>
        <w:pStyle w:val="ListParagraph"/>
        <w:numPr>
          <w:ilvl w:val="3"/>
          <w:numId w:val="2"/>
        </w:numPr>
        <w:rPr>
          <w:rFonts w:cstheme="minorHAnsi"/>
        </w:rPr>
      </w:pPr>
      <w:r w:rsidRPr="00C16FF3">
        <w:rPr>
          <w:rFonts w:cstheme="minorHAnsi"/>
        </w:rPr>
        <w:t>You can start separate some of these items before the distribution starts to move the process along quicker.</w:t>
      </w:r>
    </w:p>
    <w:p w14:paraId="0D9E8A53" w14:textId="30ED6FB3" w:rsidR="009644CC" w:rsidRPr="00C16FF3" w:rsidRDefault="00497868" w:rsidP="00D82C5F">
      <w:pPr>
        <w:pStyle w:val="ListParagraph"/>
        <w:numPr>
          <w:ilvl w:val="1"/>
          <w:numId w:val="2"/>
        </w:numPr>
        <w:rPr>
          <w:rFonts w:cstheme="minorHAnsi"/>
        </w:rPr>
      </w:pPr>
      <w:r w:rsidRPr="00C16FF3">
        <w:rPr>
          <w:rFonts w:cstheme="minorHAnsi"/>
        </w:rPr>
        <w:t>What is the mix of products on the truck?</w:t>
      </w:r>
    </w:p>
    <w:p w14:paraId="162D3D8A" w14:textId="77777777" w:rsidR="009644CC" w:rsidRPr="00C16FF3" w:rsidRDefault="009644CC" w:rsidP="00D82C5F">
      <w:pPr>
        <w:pStyle w:val="ListParagraph"/>
        <w:numPr>
          <w:ilvl w:val="2"/>
          <w:numId w:val="2"/>
        </w:numPr>
        <w:rPr>
          <w:rFonts w:cstheme="minorHAnsi"/>
        </w:rPr>
      </w:pPr>
      <w:r w:rsidRPr="00C16FF3">
        <w:rPr>
          <w:rFonts w:cstheme="minorHAnsi"/>
        </w:rPr>
        <w:t>Are there similar items?</w:t>
      </w:r>
    </w:p>
    <w:p w14:paraId="609E9120" w14:textId="6A0DE49A" w:rsidR="009644CC" w:rsidRPr="00C16FF3" w:rsidRDefault="009644CC" w:rsidP="00D82C5F">
      <w:pPr>
        <w:pStyle w:val="ListParagraph"/>
        <w:numPr>
          <w:ilvl w:val="2"/>
          <w:numId w:val="2"/>
        </w:numPr>
        <w:rPr>
          <w:rFonts w:cstheme="minorHAnsi"/>
        </w:rPr>
      </w:pPr>
      <w:r w:rsidRPr="00C16FF3">
        <w:rPr>
          <w:rFonts w:cstheme="minorHAnsi"/>
        </w:rPr>
        <w:t>Can similar items be left on the truck until needed?</w:t>
      </w:r>
    </w:p>
    <w:p w14:paraId="3207E18E" w14:textId="5F6B1CC1" w:rsidR="00497868" w:rsidRPr="00C16FF3" w:rsidRDefault="00497868" w:rsidP="00D82C5F">
      <w:pPr>
        <w:pStyle w:val="ListParagraph"/>
        <w:numPr>
          <w:ilvl w:val="3"/>
          <w:numId w:val="2"/>
        </w:numPr>
        <w:rPr>
          <w:rFonts w:cstheme="minorHAnsi"/>
        </w:rPr>
      </w:pPr>
      <w:r w:rsidRPr="00C16FF3">
        <w:rPr>
          <w:rFonts w:cstheme="minorHAnsi"/>
        </w:rPr>
        <w:t xml:space="preserve">This helps specifically with items that should remain cold or chilled for food safety reasons. </w:t>
      </w:r>
    </w:p>
    <w:p w14:paraId="2B3B0223" w14:textId="50A85634" w:rsidR="00A47282" w:rsidRPr="00C16FF3" w:rsidRDefault="00A47282" w:rsidP="00D82C5F">
      <w:pPr>
        <w:pStyle w:val="ListParagraph"/>
        <w:numPr>
          <w:ilvl w:val="2"/>
          <w:numId w:val="2"/>
        </w:numPr>
        <w:rPr>
          <w:rFonts w:cstheme="minorHAnsi"/>
        </w:rPr>
      </w:pPr>
      <w:r w:rsidRPr="00C16FF3">
        <w:rPr>
          <w:rFonts w:cstheme="minorHAnsi"/>
        </w:rPr>
        <w:t xml:space="preserve">Do you have more </w:t>
      </w:r>
      <w:r w:rsidR="000A2CBB" w:rsidRPr="00C16FF3">
        <w:rPr>
          <w:rFonts w:cstheme="minorHAnsi"/>
        </w:rPr>
        <w:t>than</w:t>
      </w:r>
      <w:r w:rsidRPr="00C16FF3">
        <w:rPr>
          <w:rFonts w:cstheme="minorHAnsi"/>
        </w:rPr>
        <w:t xml:space="preserve"> 1 pallet of any item? If they are cold products, request that they stay on the truck until the 1</w:t>
      </w:r>
      <w:r w:rsidRPr="00C16FF3">
        <w:rPr>
          <w:rFonts w:cstheme="minorHAnsi"/>
          <w:vertAlign w:val="superscript"/>
        </w:rPr>
        <w:t>st</w:t>
      </w:r>
      <w:r w:rsidRPr="00C16FF3">
        <w:rPr>
          <w:rFonts w:cstheme="minorHAnsi"/>
        </w:rPr>
        <w:t xml:space="preserve"> </w:t>
      </w:r>
      <w:r w:rsidR="000C2ADB">
        <w:rPr>
          <w:rFonts w:cstheme="minorHAnsi"/>
        </w:rPr>
        <w:t xml:space="preserve">pallet has been distributed.  </w:t>
      </w:r>
    </w:p>
    <w:p w14:paraId="2EF689D9" w14:textId="77777777" w:rsidR="009644CC" w:rsidRPr="00C16FF3" w:rsidRDefault="009644CC" w:rsidP="009644CC">
      <w:pPr>
        <w:pStyle w:val="ListParagraph"/>
        <w:ind w:left="1440"/>
        <w:rPr>
          <w:rFonts w:cstheme="minorHAnsi"/>
        </w:rPr>
      </w:pPr>
    </w:p>
    <w:p w14:paraId="000B7484" w14:textId="749CAF49" w:rsidR="009644CC" w:rsidRPr="00C16FF3" w:rsidRDefault="009644CC" w:rsidP="00497868">
      <w:pPr>
        <w:rPr>
          <w:rFonts w:cstheme="minorHAnsi"/>
          <w:b/>
          <w:bCs/>
          <w:i/>
          <w:iCs/>
          <w:u w:val="single"/>
        </w:rPr>
      </w:pPr>
      <w:r w:rsidRPr="00C16FF3">
        <w:rPr>
          <w:rFonts w:cstheme="minorHAnsi"/>
          <w:b/>
          <w:bCs/>
          <w:i/>
          <w:iCs/>
          <w:u w:val="single"/>
        </w:rPr>
        <w:t>Allocating the Food</w:t>
      </w:r>
    </w:p>
    <w:p w14:paraId="6A96E90F" w14:textId="206CC52B" w:rsidR="009422CD" w:rsidRPr="00C16FF3" w:rsidRDefault="009644CC" w:rsidP="009644CC">
      <w:pPr>
        <w:rPr>
          <w:rFonts w:cstheme="minorHAnsi"/>
        </w:rPr>
      </w:pPr>
      <w:r w:rsidRPr="00C16FF3">
        <w:rPr>
          <w:rFonts w:cstheme="minorHAnsi"/>
        </w:rPr>
        <w:t xml:space="preserve">Once you have reviewed your </w:t>
      </w:r>
      <w:r w:rsidR="00CE1068">
        <w:rPr>
          <w:rFonts w:cstheme="minorHAnsi"/>
        </w:rPr>
        <w:t xml:space="preserve">delivery </w:t>
      </w:r>
      <w:r w:rsidRPr="00C16FF3">
        <w:rPr>
          <w:rFonts w:cstheme="minorHAnsi"/>
        </w:rPr>
        <w:t xml:space="preserve">manifest and know the items you are distributing, it is time to calculate the quantities for distribution. </w:t>
      </w:r>
      <w:r w:rsidR="00D109EE" w:rsidRPr="00C16FF3">
        <w:rPr>
          <w:rFonts w:cstheme="minorHAnsi"/>
        </w:rPr>
        <w:t xml:space="preserve">For each car/person </w:t>
      </w:r>
      <w:r w:rsidR="00D109EE" w:rsidRPr="004B02D5">
        <w:rPr>
          <w:rFonts w:cstheme="minorHAnsi"/>
        </w:rPr>
        <w:t xml:space="preserve">you will need to know the total number of households they are picking up for that day, for more information on that please see “Client Registration processes on page </w:t>
      </w:r>
      <w:r w:rsidR="004B02D5" w:rsidRPr="004B02D5">
        <w:rPr>
          <w:rFonts w:cstheme="minorHAnsi"/>
        </w:rPr>
        <w:t>12</w:t>
      </w:r>
      <w:r w:rsidR="00D109EE" w:rsidRPr="004B02D5">
        <w:rPr>
          <w:rFonts w:cstheme="minorHAnsi"/>
        </w:rPr>
        <w:t>”.</w:t>
      </w:r>
    </w:p>
    <w:p w14:paraId="5E0F8DE8" w14:textId="7F5D76A8" w:rsidR="009422CD" w:rsidRPr="00C16FF3" w:rsidRDefault="009422CD" w:rsidP="009644CC">
      <w:pPr>
        <w:rPr>
          <w:rFonts w:cstheme="minorHAnsi"/>
        </w:rPr>
      </w:pPr>
      <w:proofErr w:type="gramStart"/>
      <w:r w:rsidRPr="00C16FF3">
        <w:rPr>
          <w:rFonts w:cstheme="minorHAnsi"/>
        </w:rPr>
        <w:lastRenderedPageBreak/>
        <w:t>In order to</w:t>
      </w:r>
      <w:proofErr w:type="gramEnd"/>
      <w:r w:rsidRPr="00C16FF3">
        <w:rPr>
          <w:rFonts w:cstheme="minorHAnsi"/>
        </w:rPr>
        <w:t xml:space="preserve"> have the best planned and calculated distribution, it is helpful to know ahead of time your typical turnout. Some numbers to know will be:</w:t>
      </w:r>
    </w:p>
    <w:p w14:paraId="3D4AE4B9" w14:textId="476528A8" w:rsidR="009422CD" w:rsidRPr="00C16FF3" w:rsidRDefault="009422CD" w:rsidP="00D82C5F">
      <w:pPr>
        <w:pStyle w:val="ListParagraph"/>
        <w:numPr>
          <w:ilvl w:val="0"/>
          <w:numId w:val="12"/>
        </w:numPr>
        <w:rPr>
          <w:rFonts w:cstheme="minorHAnsi"/>
        </w:rPr>
      </w:pPr>
      <w:r w:rsidRPr="00C16FF3">
        <w:rPr>
          <w:rFonts w:cstheme="minorHAnsi"/>
        </w:rPr>
        <w:t>Typica</w:t>
      </w:r>
      <w:r w:rsidR="00B73BBC" w:rsidRPr="00C16FF3">
        <w:rPr>
          <w:rFonts w:cstheme="minorHAnsi"/>
        </w:rPr>
        <w:t>l</w:t>
      </w:r>
      <w:r w:rsidRPr="00C16FF3">
        <w:rPr>
          <w:rFonts w:cstheme="minorHAnsi"/>
        </w:rPr>
        <w:t xml:space="preserve"> number of households served (a household is counted as </w:t>
      </w:r>
      <w:r w:rsidR="00522CD2">
        <w:rPr>
          <w:rFonts w:cstheme="minorHAnsi"/>
        </w:rPr>
        <w:t>4</w:t>
      </w:r>
      <w:r w:rsidRPr="00C16FF3">
        <w:rPr>
          <w:rFonts w:cstheme="minorHAnsi"/>
        </w:rPr>
        <w:t xml:space="preserve"> people at the same address)</w:t>
      </w:r>
    </w:p>
    <w:p w14:paraId="3F3538C4" w14:textId="084E5792" w:rsidR="009422CD" w:rsidRPr="00C16FF3" w:rsidRDefault="009422CD" w:rsidP="00D82C5F">
      <w:pPr>
        <w:pStyle w:val="ListParagraph"/>
        <w:numPr>
          <w:ilvl w:val="0"/>
          <w:numId w:val="12"/>
        </w:numPr>
        <w:rPr>
          <w:rFonts w:cstheme="minorHAnsi"/>
        </w:rPr>
      </w:pPr>
      <w:r w:rsidRPr="00C16FF3">
        <w:rPr>
          <w:rFonts w:cstheme="minorHAnsi"/>
        </w:rPr>
        <w:t>Typical number of Children in households</w:t>
      </w:r>
      <w:r w:rsidR="000A2CBB">
        <w:rPr>
          <w:rFonts w:cstheme="minorHAnsi"/>
        </w:rPr>
        <w:t xml:space="preserve"> you serve at each distribution</w:t>
      </w:r>
    </w:p>
    <w:p w14:paraId="496FF37B" w14:textId="2FC02ABD" w:rsidR="009422CD" w:rsidRPr="00C16FF3" w:rsidRDefault="009422CD" w:rsidP="00D82C5F">
      <w:pPr>
        <w:pStyle w:val="ListParagraph"/>
        <w:numPr>
          <w:ilvl w:val="0"/>
          <w:numId w:val="12"/>
        </w:numPr>
        <w:rPr>
          <w:rFonts w:cstheme="minorHAnsi"/>
        </w:rPr>
      </w:pPr>
      <w:r w:rsidRPr="00C16FF3">
        <w:rPr>
          <w:rFonts w:cstheme="minorHAnsi"/>
        </w:rPr>
        <w:t xml:space="preserve">Typical number of </w:t>
      </w:r>
      <w:r w:rsidR="00B73BBC" w:rsidRPr="00C16FF3">
        <w:rPr>
          <w:rFonts w:cstheme="minorHAnsi"/>
        </w:rPr>
        <w:t>C</w:t>
      </w:r>
      <w:r w:rsidRPr="00C16FF3">
        <w:rPr>
          <w:rFonts w:cstheme="minorHAnsi"/>
        </w:rPr>
        <w:t xml:space="preserve">ars (this helps you estimate the total households per car and so you know ahead of time if your distribution looks like it will have </w:t>
      </w:r>
      <w:proofErr w:type="gramStart"/>
      <w:r w:rsidRPr="00C16FF3">
        <w:rPr>
          <w:rFonts w:cstheme="minorHAnsi"/>
        </w:rPr>
        <w:t>more or less people</w:t>
      </w:r>
      <w:proofErr w:type="gramEnd"/>
      <w:r w:rsidRPr="00C16FF3">
        <w:rPr>
          <w:rFonts w:cstheme="minorHAnsi"/>
        </w:rPr>
        <w:t xml:space="preserve"> th</w:t>
      </w:r>
      <w:r w:rsidR="00522CD2">
        <w:rPr>
          <w:rFonts w:cstheme="minorHAnsi"/>
        </w:rPr>
        <w:t>a</w:t>
      </w:r>
      <w:r w:rsidRPr="00C16FF3">
        <w:rPr>
          <w:rFonts w:cstheme="minorHAnsi"/>
        </w:rPr>
        <w:t>n normal at the start)</w:t>
      </w:r>
    </w:p>
    <w:p w14:paraId="5281A8F2" w14:textId="6CE9ACCA" w:rsidR="009644CC" w:rsidRPr="00C16FF3" w:rsidRDefault="00B73BBC" w:rsidP="009644CC">
      <w:pPr>
        <w:rPr>
          <w:rFonts w:cstheme="minorHAnsi"/>
        </w:rPr>
      </w:pPr>
      <w:r w:rsidRPr="00C16FF3">
        <w:rPr>
          <w:rFonts w:cstheme="minorHAnsi"/>
        </w:rPr>
        <w:t>I</w:t>
      </w:r>
      <w:r w:rsidR="009644CC" w:rsidRPr="00C16FF3">
        <w:rPr>
          <w:rFonts w:cstheme="minorHAnsi"/>
        </w:rPr>
        <w:t>n m</w:t>
      </w:r>
      <w:r w:rsidR="00A47282" w:rsidRPr="00C16FF3">
        <w:rPr>
          <w:rFonts w:cstheme="minorHAnsi"/>
        </w:rPr>
        <w:t>ost</w:t>
      </w:r>
      <w:r w:rsidR="009644CC" w:rsidRPr="00C16FF3">
        <w:rPr>
          <w:rFonts w:cstheme="minorHAnsi"/>
        </w:rPr>
        <w:t xml:space="preserve"> cases, the number of items or packages is listed on the outside of the box. You may need to look for it.  Keep in mind how much space a person may have at home to store the food</w:t>
      </w:r>
      <w:r w:rsidR="00A47282" w:rsidRPr="00C16FF3">
        <w:rPr>
          <w:rFonts w:cstheme="minorHAnsi"/>
        </w:rPr>
        <w:t xml:space="preserve"> when thinking about how to allocate your food.</w:t>
      </w:r>
    </w:p>
    <w:p w14:paraId="533B2035" w14:textId="58579B56" w:rsidR="009644CC" w:rsidRPr="00C16FF3" w:rsidRDefault="009644CC" w:rsidP="009644CC">
      <w:pPr>
        <w:rPr>
          <w:rFonts w:cstheme="minorHAnsi"/>
          <w:i/>
          <w:iCs/>
        </w:rPr>
      </w:pPr>
      <w:r w:rsidRPr="00C16FF3">
        <w:rPr>
          <w:rFonts w:cstheme="minorHAnsi"/>
          <w:i/>
          <w:iCs/>
        </w:rPr>
        <w:t>Examples: Frozen chicken breast</w:t>
      </w:r>
      <w:r w:rsidR="00D109EE" w:rsidRPr="00C16FF3">
        <w:rPr>
          <w:rFonts w:cstheme="minorHAnsi"/>
          <w:i/>
          <w:iCs/>
        </w:rPr>
        <w:t>s, 50 cases, each with 4 bags.</w:t>
      </w:r>
    </w:p>
    <w:p w14:paraId="6F882CA7" w14:textId="16F48101" w:rsidR="00D109EE" w:rsidRPr="00C16FF3" w:rsidRDefault="00D109EE" w:rsidP="00D82C5F">
      <w:pPr>
        <w:pStyle w:val="ListParagraph"/>
        <w:numPr>
          <w:ilvl w:val="0"/>
          <w:numId w:val="1"/>
        </w:numPr>
        <w:rPr>
          <w:rFonts w:cstheme="minorHAnsi"/>
        </w:rPr>
      </w:pPr>
      <w:r w:rsidRPr="00C16FF3">
        <w:rPr>
          <w:rFonts w:cstheme="minorHAnsi"/>
        </w:rPr>
        <w:t>Your distribution typically has 100 households served. With 200 bags of chicken (</w:t>
      </w:r>
      <w:r w:rsidR="009644CC" w:rsidRPr="00C16FF3">
        <w:rPr>
          <w:rFonts w:cstheme="minorHAnsi"/>
        </w:rPr>
        <w:t>50 x 4 =200</w:t>
      </w:r>
      <w:r w:rsidRPr="00C16FF3">
        <w:rPr>
          <w:rFonts w:cstheme="minorHAnsi"/>
        </w:rPr>
        <w:t>),</w:t>
      </w:r>
      <w:r w:rsidR="009644CC" w:rsidRPr="00C16FF3">
        <w:rPr>
          <w:rFonts w:cstheme="minorHAnsi"/>
        </w:rPr>
        <w:t xml:space="preserve"> bags.  Each family should get </w:t>
      </w:r>
      <w:r w:rsidRPr="00C16FF3">
        <w:rPr>
          <w:rFonts w:cstheme="minorHAnsi"/>
        </w:rPr>
        <w:t>2 bags.</w:t>
      </w:r>
    </w:p>
    <w:p w14:paraId="0BECCF51" w14:textId="77777777" w:rsidR="00D109EE" w:rsidRPr="00C16FF3" w:rsidRDefault="00D109EE" w:rsidP="00D109EE">
      <w:pPr>
        <w:pStyle w:val="ListParagraph"/>
        <w:rPr>
          <w:rFonts w:cstheme="minorHAnsi"/>
          <w:i/>
          <w:iCs/>
        </w:rPr>
      </w:pPr>
    </w:p>
    <w:p w14:paraId="59247F4B" w14:textId="77777777" w:rsidR="00D109EE" w:rsidRPr="00C16FF3" w:rsidRDefault="00A47282" w:rsidP="00D109EE">
      <w:pPr>
        <w:rPr>
          <w:rFonts w:cstheme="minorHAnsi"/>
          <w:i/>
          <w:iCs/>
        </w:rPr>
      </w:pPr>
      <w:r w:rsidRPr="00C16FF3">
        <w:rPr>
          <w:rFonts w:cstheme="minorHAnsi"/>
          <w:i/>
          <w:iCs/>
        </w:rPr>
        <w:t>Example: Gallons of Milk: 1 Pallet of Milk, 55 crates</w:t>
      </w:r>
    </w:p>
    <w:p w14:paraId="35C6B1E0" w14:textId="05D1B54A" w:rsidR="00A47282" w:rsidRPr="00C16FF3" w:rsidRDefault="00A47282" w:rsidP="00D82C5F">
      <w:pPr>
        <w:pStyle w:val="ListParagraph"/>
        <w:numPr>
          <w:ilvl w:val="0"/>
          <w:numId w:val="7"/>
        </w:numPr>
        <w:rPr>
          <w:rFonts w:cstheme="minorHAnsi"/>
        </w:rPr>
      </w:pPr>
      <w:r w:rsidRPr="00C16FF3">
        <w:rPr>
          <w:rFonts w:cstheme="minorHAnsi"/>
        </w:rPr>
        <w:t>Each Crate has 4 cartons of milk, this means there is 220 cartons of milk to pass out.</w:t>
      </w:r>
    </w:p>
    <w:p w14:paraId="713D4F3E" w14:textId="3D05B33E" w:rsidR="00A47282" w:rsidRPr="00C16FF3" w:rsidRDefault="00A47282" w:rsidP="00D82C5F">
      <w:pPr>
        <w:pStyle w:val="ListParagraph"/>
        <w:numPr>
          <w:ilvl w:val="1"/>
          <w:numId w:val="5"/>
        </w:numPr>
        <w:rPr>
          <w:rFonts w:cstheme="minorHAnsi"/>
        </w:rPr>
      </w:pPr>
      <w:r w:rsidRPr="00C16FF3">
        <w:rPr>
          <w:rFonts w:cstheme="minorHAnsi"/>
        </w:rPr>
        <w:t xml:space="preserve">You have 90 </w:t>
      </w:r>
      <w:r w:rsidR="009422CD" w:rsidRPr="00C16FF3">
        <w:rPr>
          <w:rFonts w:cstheme="minorHAnsi"/>
        </w:rPr>
        <w:t>household</w:t>
      </w:r>
      <w:r w:rsidR="000A2CBB">
        <w:rPr>
          <w:rFonts w:cstheme="minorHAnsi"/>
        </w:rPr>
        <w:t>s</w:t>
      </w:r>
      <w:r w:rsidRPr="00C16FF3">
        <w:rPr>
          <w:rFonts w:cstheme="minorHAnsi"/>
        </w:rPr>
        <w:t xml:space="preserve"> typically at your distribution</w:t>
      </w:r>
    </w:p>
    <w:p w14:paraId="1A970F61" w14:textId="326FF837" w:rsidR="00A47282" w:rsidRPr="00C16FF3" w:rsidRDefault="00A47282" w:rsidP="00D82C5F">
      <w:pPr>
        <w:pStyle w:val="ListParagraph"/>
        <w:numPr>
          <w:ilvl w:val="1"/>
          <w:numId w:val="5"/>
        </w:numPr>
        <w:rPr>
          <w:rFonts w:cstheme="minorHAnsi"/>
        </w:rPr>
      </w:pPr>
      <w:r w:rsidRPr="00C16FF3">
        <w:rPr>
          <w:rFonts w:cstheme="minorHAnsi"/>
        </w:rPr>
        <w:t>Plan for 2 gallons of milk per household, if there are children in the home, offer an additional gallon</w:t>
      </w:r>
      <w:r w:rsidR="009422CD" w:rsidRPr="00C16FF3">
        <w:rPr>
          <w:rFonts w:cstheme="minorHAnsi"/>
        </w:rPr>
        <w:t xml:space="preserve"> per car or household (depending on your typical kids counts).</w:t>
      </w:r>
    </w:p>
    <w:p w14:paraId="0C922243" w14:textId="1C40B369" w:rsidR="009422CD" w:rsidRPr="00C16FF3" w:rsidRDefault="009422CD" w:rsidP="009422CD">
      <w:pPr>
        <w:rPr>
          <w:rFonts w:cstheme="minorHAnsi"/>
          <w:i/>
          <w:iCs/>
        </w:rPr>
      </w:pPr>
      <w:r w:rsidRPr="00C16FF3">
        <w:rPr>
          <w:rFonts w:cstheme="minorHAnsi"/>
          <w:i/>
          <w:iCs/>
        </w:rPr>
        <w:t>Example: Cucumber</w:t>
      </w:r>
      <w:r w:rsidR="00522CD2">
        <w:rPr>
          <w:rFonts w:cstheme="minorHAnsi"/>
          <w:i/>
          <w:iCs/>
        </w:rPr>
        <w:t xml:space="preserve">s: </w:t>
      </w:r>
      <w:r w:rsidRPr="00C16FF3">
        <w:rPr>
          <w:rFonts w:cstheme="minorHAnsi"/>
          <w:i/>
          <w:iCs/>
        </w:rPr>
        <w:t>pallet of 3</w:t>
      </w:r>
      <w:r w:rsidR="00D109EE" w:rsidRPr="00C16FF3">
        <w:rPr>
          <w:rFonts w:cstheme="minorHAnsi"/>
          <w:i/>
          <w:iCs/>
        </w:rPr>
        <w:t>5</w:t>
      </w:r>
      <w:r w:rsidRPr="00C16FF3">
        <w:rPr>
          <w:rFonts w:cstheme="minorHAnsi"/>
          <w:i/>
          <w:iCs/>
        </w:rPr>
        <w:t xml:space="preserve"> cases, each case has 2</w:t>
      </w:r>
      <w:r w:rsidR="00D109EE" w:rsidRPr="00C16FF3">
        <w:rPr>
          <w:rFonts w:cstheme="minorHAnsi"/>
          <w:i/>
          <w:iCs/>
        </w:rPr>
        <w:t>4</w:t>
      </w:r>
      <w:r w:rsidRPr="00C16FF3">
        <w:rPr>
          <w:rFonts w:cstheme="minorHAnsi"/>
          <w:i/>
          <w:iCs/>
        </w:rPr>
        <w:t xml:space="preserve"> individual cucumbers</w:t>
      </w:r>
      <w:r w:rsidR="00D109EE" w:rsidRPr="00C16FF3">
        <w:rPr>
          <w:rFonts w:cstheme="minorHAnsi"/>
          <w:i/>
          <w:iCs/>
        </w:rPr>
        <w:t>.</w:t>
      </w:r>
    </w:p>
    <w:p w14:paraId="311A5A0F" w14:textId="4361CAD2" w:rsidR="00D109EE" w:rsidRPr="00C16FF3" w:rsidRDefault="00D109EE" w:rsidP="00D82C5F">
      <w:pPr>
        <w:pStyle w:val="ListParagraph"/>
        <w:numPr>
          <w:ilvl w:val="1"/>
          <w:numId w:val="6"/>
        </w:numPr>
        <w:rPr>
          <w:rFonts w:cstheme="minorHAnsi"/>
        </w:rPr>
      </w:pPr>
      <w:r w:rsidRPr="00C16FF3">
        <w:rPr>
          <w:rFonts w:cstheme="minorHAnsi"/>
        </w:rPr>
        <w:t>Your distribution typically has about 140 households to serve. With 840 cucumbers (24 x 30=840), you can give each household 6 cucumbers.</w:t>
      </w:r>
    </w:p>
    <w:p w14:paraId="06E9DF95" w14:textId="01BDA74D" w:rsidR="00D109EE" w:rsidRPr="00C16FF3" w:rsidRDefault="00D109EE" w:rsidP="00D82C5F">
      <w:pPr>
        <w:pStyle w:val="ListParagraph"/>
        <w:numPr>
          <w:ilvl w:val="1"/>
          <w:numId w:val="6"/>
        </w:numPr>
        <w:rPr>
          <w:rFonts w:cstheme="minorHAnsi"/>
        </w:rPr>
      </w:pPr>
      <w:r w:rsidRPr="00C16FF3">
        <w:rPr>
          <w:rFonts w:cstheme="minorHAnsi"/>
        </w:rPr>
        <w:t>This would be a good item to separate and bag instead of having to count out 6 cucumbers for each household. You can do bags of 6 and 12 (for those picking up for multiple households) and bag them ahead of time for easier and faster distribution.</w:t>
      </w:r>
    </w:p>
    <w:p w14:paraId="6BD43AF6" w14:textId="1F403A47" w:rsidR="009644CC" w:rsidRPr="00C16FF3" w:rsidRDefault="009644CC" w:rsidP="009644CC">
      <w:pPr>
        <w:rPr>
          <w:rFonts w:cstheme="minorHAnsi"/>
        </w:rPr>
      </w:pPr>
      <w:r w:rsidRPr="00C16FF3">
        <w:rPr>
          <w:rFonts w:cstheme="minorHAnsi"/>
        </w:rPr>
        <w:t>If you have an abundance of</w:t>
      </w:r>
      <w:r w:rsidR="00D109EE" w:rsidRPr="00C16FF3">
        <w:rPr>
          <w:rFonts w:cstheme="minorHAnsi"/>
        </w:rPr>
        <w:t xml:space="preserve"> any type of</w:t>
      </w:r>
      <w:r w:rsidRPr="00C16FF3">
        <w:rPr>
          <w:rFonts w:cstheme="minorHAnsi"/>
        </w:rPr>
        <w:t xml:space="preserve"> produce, choose a quantity that the average person can work with. Be mindful of home refrigerator sizes.</w:t>
      </w:r>
      <w:r w:rsidR="003D72E8">
        <w:rPr>
          <w:rFonts w:cstheme="minorHAnsi"/>
        </w:rPr>
        <w:t xml:space="preserve"> If you cannot distribute </w:t>
      </w:r>
      <w:proofErr w:type="gramStart"/>
      <w:r w:rsidR="003D72E8">
        <w:rPr>
          <w:rFonts w:cstheme="minorHAnsi"/>
        </w:rPr>
        <w:t>all of</w:t>
      </w:r>
      <w:proofErr w:type="gramEnd"/>
      <w:r w:rsidR="003D72E8">
        <w:rPr>
          <w:rFonts w:cstheme="minorHAnsi"/>
        </w:rPr>
        <w:t xml:space="preserve"> the food allocated to your distribution, please return the food back to the warehouse through your driver so that it can be used and sent to other distributions.</w:t>
      </w:r>
    </w:p>
    <w:p w14:paraId="47E6D977" w14:textId="77777777" w:rsidR="009644CC" w:rsidRPr="00C16FF3" w:rsidRDefault="009644CC" w:rsidP="00D82C5F">
      <w:pPr>
        <w:pStyle w:val="ListParagraph"/>
        <w:numPr>
          <w:ilvl w:val="0"/>
          <w:numId w:val="1"/>
        </w:numPr>
        <w:rPr>
          <w:rFonts w:cstheme="minorHAnsi"/>
        </w:rPr>
      </w:pPr>
      <w:r w:rsidRPr="00C16FF3">
        <w:rPr>
          <w:rFonts w:cstheme="minorHAnsi"/>
        </w:rPr>
        <w:t>Here are some easy guidelines</w:t>
      </w:r>
    </w:p>
    <w:p w14:paraId="7E318BDC" w14:textId="77777777" w:rsidR="009644CC" w:rsidRPr="00C16FF3" w:rsidRDefault="009644CC" w:rsidP="00D82C5F">
      <w:pPr>
        <w:pStyle w:val="ListParagraph"/>
        <w:numPr>
          <w:ilvl w:val="1"/>
          <w:numId w:val="1"/>
        </w:numPr>
        <w:rPr>
          <w:rFonts w:cstheme="minorHAnsi"/>
        </w:rPr>
      </w:pPr>
      <w:r w:rsidRPr="00C16FF3">
        <w:rPr>
          <w:rFonts w:cstheme="minorHAnsi"/>
        </w:rPr>
        <w:t>8 to 10 tomatoes, depending on the size</w:t>
      </w:r>
    </w:p>
    <w:p w14:paraId="4DCF6AC3" w14:textId="32F6E4E3" w:rsidR="009644CC" w:rsidRPr="00C16FF3" w:rsidRDefault="009644CC" w:rsidP="00D82C5F">
      <w:pPr>
        <w:pStyle w:val="ListParagraph"/>
        <w:numPr>
          <w:ilvl w:val="2"/>
          <w:numId w:val="1"/>
        </w:numPr>
        <w:rPr>
          <w:rFonts w:cstheme="minorHAnsi"/>
        </w:rPr>
      </w:pPr>
      <w:r w:rsidRPr="00C16FF3">
        <w:rPr>
          <w:rFonts w:cstheme="minorHAnsi"/>
        </w:rPr>
        <w:t>If there are cartons give 2 or three</w:t>
      </w:r>
      <w:r w:rsidR="00497868" w:rsidRPr="00C16FF3">
        <w:rPr>
          <w:rFonts w:cstheme="minorHAnsi"/>
        </w:rPr>
        <w:t xml:space="preserve"> cartons</w:t>
      </w:r>
    </w:p>
    <w:p w14:paraId="293F8DCA" w14:textId="77777777" w:rsidR="009644CC" w:rsidRPr="00C16FF3" w:rsidRDefault="009644CC" w:rsidP="00D82C5F">
      <w:pPr>
        <w:pStyle w:val="ListParagraph"/>
        <w:numPr>
          <w:ilvl w:val="1"/>
          <w:numId w:val="1"/>
        </w:numPr>
        <w:rPr>
          <w:rFonts w:cstheme="minorHAnsi"/>
        </w:rPr>
      </w:pPr>
      <w:r w:rsidRPr="00C16FF3">
        <w:rPr>
          <w:rFonts w:cstheme="minorHAnsi"/>
        </w:rPr>
        <w:t>6 cucumbers</w:t>
      </w:r>
    </w:p>
    <w:p w14:paraId="062F34C9" w14:textId="77777777" w:rsidR="009644CC" w:rsidRPr="00C16FF3" w:rsidRDefault="009644CC" w:rsidP="00D82C5F">
      <w:pPr>
        <w:pStyle w:val="ListParagraph"/>
        <w:numPr>
          <w:ilvl w:val="1"/>
          <w:numId w:val="1"/>
        </w:numPr>
        <w:rPr>
          <w:rFonts w:cstheme="minorHAnsi"/>
        </w:rPr>
      </w:pPr>
      <w:r w:rsidRPr="00C16FF3">
        <w:rPr>
          <w:rFonts w:cstheme="minorHAnsi"/>
        </w:rPr>
        <w:t>8 peppers</w:t>
      </w:r>
    </w:p>
    <w:p w14:paraId="5C08B18C" w14:textId="77777777" w:rsidR="009644CC" w:rsidRPr="00C16FF3" w:rsidRDefault="009644CC" w:rsidP="00D82C5F">
      <w:pPr>
        <w:pStyle w:val="ListParagraph"/>
        <w:numPr>
          <w:ilvl w:val="1"/>
          <w:numId w:val="1"/>
        </w:numPr>
        <w:rPr>
          <w:rFonts w:cstheme="minorHAnsi"/>
        </w:rPr>
      </w:pPr>
      <w:r w:rsidRPr="00C16FF3">
        <w:rPr>
          <w:rFonts w:cstheme="minorHAnsi"/>
        </w:rPr>
        <w:t>8-10 onions</w:t>
      </w:r>
    </w:p>
    <w:p w14:paraId="3D014CCE" w14:textId="153D8669" w:rsidR="009644CC" w:rsidRPr="00C16FF3" w:rsidRDefault="009644CC" w:rsidP="00D82C5F">
      <w:pPr>
        <w:pStyle w:val="ListParagraph"/>
        <w:numPr>
          <w:ilvl w:val="1"/>
          <w:numId w:val="1"/>
        </w:numPr>
        <w:rPr>
          <w:rFonts w:cstheme="minorHAnsi"/>
        </w:rPr>
      </w:pPr>
      <w:r w:rsidRPr="00C16FF3">
        <w:rPr>
          <w:rFonts w:cstheme="minorHAnsi"/>
        </w:rPr>
        <w:t>12 apples</w:t>
      </w:r>
      <w:r w:rsidR="00497868" w:rsidRPr="00C16FF3">
        <w:rPr>
          <w:rFonts w:cstheme="minorHAnsi"/>
        </w:rPr>
        <w:t xml:space="preserve"> or a bag</w:t>
      </w:r>
    </w:p>
    <w:p w14:paraId="6669D979" w14:textId="77777777" w:rsidR="000A2CBB" w:rsidRDefault="009644CC" w:rsidP="009644CC">
      <w:pPr>
        <w:rPr>
          <w:rFonts w:cstheme="minorHAnsi"/>
        </w:rPr>
      </w:pPr>
      <w:r w:rsidRPr="00C16FF3">
        <w:rPr>
          <w:rFonts w:cstheme="minorHAnsi"/>
        </w:rPr>
        <w:t>It is ok to ask someone if they could use more</w:t>
      </w:r>
      <w:r w:rsidR="00453AB4" w:rsidRPr="00C16FF3">
        <w:rPr>
          <w:rFonts w:cstheme="minorHAnsi"/>
        </w:rPr>
        <w:t xml:space="preserve"> if you have an excess of a particular item but please a</w:t>
      </w:r>
      <w:r w:rsidRPr="00C16FF3">
        <w:rPr>
          <w:rFonts w:cstheme="minorHAnsi"/>
        </w:rPr>
        <w:t>sk first</w:t>
      </w:r>
      <w:r w:rsidR="00453AB4" w:rsidRPr="00C16FF3">
        <w:rPr>
          <w:rFonts w:cstheme="minorHAnsi"/>
        </w:rPr>
        <w:t xml:space="preserve"> if they would be able to use it</w:t>
      </w:r>
      <w:r w:rsidR="00497868" w:rsidRPr="00C16FF3">
        <w:rPr>
          <w:rFonts w:cstheme="minorHAnsi"/>
        </w:rPr>
        <w:t xml:space="preserve"> and/or store it.</w:t>
      </w:r>
    </w:p>
    <w:p w14:paraId="06C6DF08" w14:textId="03BF8BFB" w:rsidR="009644CC" w:rsidRPr="000A2CBB" w:rsidRDefault="009644CC" w:rsidP="009644CC">
      <w:pPr>
        <w:rPr>
          <w:rFonts w:cstheme="minorHAnsi"/>
        </w:rPr>
      </w:pPr>
      <w:r w:rsidRPr="00C16FF3">
        <w:rPr>
          <w:rFonts w:cstheme="minorHAnsi"/>
          <w:b/>
          <w:bCs/>
          <w:i/>
          <w:iCs/>
          <w:u w:val="single"/>
        </w:rPr>
        <w:lastRenderedPageBreak/>
        <w:t>Special Items</w:t>
      </w:r>
    </w:p>
    <w:p w14:paraId="1666ECD5" w14:textId="1277F37C" w:rsidR="009644CC" w:rsidRPr="00C16FF3" w:rsidRDefault="009644CC" w:rsidP="009644CC">
      <w:pPr>
        <w:rPr>
          <w:rFonts w:cstheme="minorHAnsi"/>
          <w:b/>
          <w:bCs/>
        </w:rPr>
      </w:pPr>
      <w:r w:rsidRPr="00C16FF3">
        <w:rPr>
          <w:rFonts w:cstheme="minorHAnsi"/>
        </w:rPr>
        <w:t>In special circumstances, you may only get specialty food items that will not go far. Bags of popcorn</w:t>
      </w:r>
      <w:r w:rsidR="00D109EE" w:rsidRPr="00C16FF3">
        <w:rPr>
          <w:rFonts w:cstheme="minorHAnsi"/>
        </w:rPr>
        <w:t xml:space="preserve">, cereal, </w:t>
      </w:r>
      <w:proofErr w:type="gramStart"/>
      <w:r w:rsidR="00D109EE" w:rsidRPr="00C16FF3">
        <w:rPr>
          <w:rFonts w:cstheme="minorHAnsi"/>
        </w:rPr>
        <w:t>sweets</w:t>
      </w:r>
      <w:proofErr w:type="gramEnd"/>
      <w:r w:rsidRPr="00C16FF3">
        <w:rPr>
          <w:rFonts w:cstheme="minorHAnsi"/>
        </w:rPr>
        <w:t xml:space="preserve"> or candy. This is the time when you give only one per car and if questioned, explain that you would like there to be enough for </w:t>
      </w:r>
      <w:r w:rsidRPr="00C16FF3">
        <w:rPr>
          <w:rFonts w:cstheme="minorHAnsi"/>
          <w:b/>
          <w:bCs/>
        </w:rPr>
        <w:t>EACH CAR</w:t>
      </w:r>
      <w:r w:rsidRPr="00C16FF3">
        <w:rPr>
          <w:rFonts w:cstheme="minorHAnsi"/>
        </w:rPr>
        <w:t>, (not family).</w:t>
      </w:r>
      <w:r w:rsidRPr="00C16FF3">
        <w:rPr>
          <w:rFonts w:cstheme="minorHAnsi"/>
          <w:b/>
          <w:bCs/>
        </w:rPr>
        <w:t xml:space="preserve">  </w:t>
      </w:r>
      <w:r w:rsidRPr="00C16FF3">
        <w:rPr>
          <w:rFonts w:cstheme="minorHAnsi"/>
        </w:rPr>
        <w:t>You can say that it is a special treat that you received and would like to share with everyone in line.</w:t>
      </w:r>
      <w:r w:rsidRPr="00C16FF3">
        <w:rPr>
          <w:rFonts w:cstheme="minorHAnsi"/>
          <w:b/>
          <w:bCs/>
        </w:rPr>
        <w:t xml:space="preserve"> </w:t>
      </w:r>
    </w:p>
    <w:p w14:paraId="05986054" w14:textId="65CF00B1" w:rsidR="009644CC" w:rsidRPr="00C16FF3" w:rsidRDefault="00497868" w:rsidP="009644CC">
      <w:pPr>
        <w:rPr>
          <w:rFonts w:cstheme="minorHAnsi"/>
        </w:rPr>
      </w:pPr>
      <w:r w:rsidRPr="00C16FF3">
        <w:rPr>
          <w:rFonts w:cstheme="minorHAnsi"/>
        </w:rPr>
        <w:t>You may also at times get food or items that are specific to children or infants. I</w:t>
      </w:r>
      <w:r w:rsidR="00D109EE" w:rsidRPr="00C16FF3">
        <w:rPr>
          <w:rFonts w:cstheme="minorHAnsi"/>
        </w:rPr>
        <w:t>n</w:t>
      </w:r>
      <w:r w:rsidRPr="00C16FF3">
        <w:rPr>
          <w:rFonts w:cstheme="minorHAnsi"/>
        </w:rPr>
        <w:t xml:space="preserve"> this case, you may want to prepare </w:t>
      </w:r>
      <w:r w:rsidR="00D109EE" w:rsidRPr="00C16FF3">
        <w:rPr>
          <w:rFonts w:cstheme="minorHAnsi"/>
        </w:rPr>
        <w:t xml:space="preserve">ahead of time </w:t>
      </w:r>
      <w:r w:rsidRPr="00C16FF3">
        <w:rPr>
          <w:rFonts w:cstheme="minorHAnsi"/>
        </w:rPr>
        <w:t xml:space="preserve">by including in that </w:t>
      </w:r>
      <w:proofErr w:type="gramStart"/>
      <w:r w:rsidRPr="00C16FF3">
        <w:rPr>
          <w:rFonts w:cstheme="minorHAnsi"/>
        </w:rPr>
        <w:t>days</w:t>
      </w:r>
      <w:proofErr w:type="gramEnd"/>
      <w:r w:rsidRPr="00C16FF3">
        <w:rPr>
          <w:rFonts w:cstheme="minorHAnsi"/>
        </w:rPr>
        <w:t xml:space="preserve"> client intake process </w:t>
      </w:r>
      <w:r w:rsidR="00BD5D8C" w:rsidRPr="00C16FF3">
        <w:rPr>
          <w:rFonts w:cstheme="minorHAnsi"/>
        </w:rPr>
        <w:t>the count of children/infants or applicable age group on the cars window along with the household count.</w:t>
      </w:r>
    </w:p>
    <w:p w14:paraId="6431708B" w14:textId="7AE2A8BC" w:rsidR="009644CC" w:rsidRPr="00C16FF3" w:rsidRDefault="009644CC" w:rsidP="003A0710">
      <w:pPr>
        <w:rPr>
          <w:rFonts w:cstheme="minorHAnsi"/>
          <w:b/>
          <w:bCs/>
        </w:rPr>
      </w:pPr>
      <w:r w:rsidRPr="00C16FF3">
        <w:rPr>
          <w:rFonts w:cstheme="minorHAnsi"/>
          <w:b/>
          <w:bCs/>
        </w:rPr>
        <w:t>Dos and Don’t</w:t>
      </w:r>
      <w:r w:rsidR="001B0A43" w:rsidRPr="00C16FF3">
        <w:rPr>
          <w:rFonts w:cstheme="minorHAnsi"/>
          <w:b/>
          <w:bCs/>
        </w:rPr>
        <w:t>s</w:t>
      </w:r>
    </w:p>
    <w:p w14:paraId="1C2A18EF" w14:textId="2F8C1762" w:rsidR="009644CC" w:rsidRPr="00C16FF3" w:rsidRDefault="009644CC" w:rsidP="00D82C5F">
      <w:pPr>
        <w:pStyle w:val="ListParagraph"/>
        <w:numPr>
          <w:ilvl w:val="0"/>
          <w:numId w:val="13"/>
        </w:numPr>
        <w:rPr>
          <w:rFonts w:cstheme="minorHAnsi"/>
        </w:rPr>
      </w:pPr>
      <w:r w:rsidRPr="00C16FF3">
        <w:rPr>
          <w:rFonts w:cstheme="minorHAnsi"/>
        </w:rPr>
        <w:t>Do know your average car/household count ahead of time to properly calculate the distribution of food</w:t>
      </w:r>
    </w:p>
    <w:p w14:paraId="2A42DC8D" w14:textId="6825A17B" w:rsidR="009644CC" w:rsidRPr="00C16FF3" w:rsidRDefault="009644CC" w:rsidP="00D82C5F">
      <w:pPr>
        <w:pStyle w:val="ListParagraph"/>
        <w:numPr>
          <w:ilvl w:val="0"/>
          <w:numId w:val="13"/>
        </w:numPr>
        <w:rPr>
          <w:rFonts w:cstheme="minorHAnsi"/>
        </w:rPr>
      </w:pPr>
      <w:r w:rsidRPr="00C16FF3">
        <w:rPr>
          <w:rFonts w:cstheme="minorHAnsi"/>
        </w:rPr>
        <w:t>Do write on the boxes/pallets or with a paper how many of each item per household or child</w:t>
      </w:r>
    </w:p>
    <w:p w14:paraId="06B0E67F" w14:textId="1BB3A03A" w:rsidR="009644CC" w:rsidRPr="00C16FF3" w:rsidRDefault="009644CC" w:rsidP="00D82C5F">
      <w:pPr>
        <w:pStyle w:val="ListParagraph"/>
        <w:numPr>
          <w:ilvl w:val="0"/>
          <w:numId w:val="13"/>
        </w:numPr>
        <w:rPr>
          <w:rFonts w:cstheme="minorHAnsi"/>
        </w:rPr>
      </w:pPr>
      <w:r w:rsidRPr="00C16FF3">
        <w:rPr>
          <w:rFonts w:cstheme="minorHAnsi"/>
        </w:rPr>
        <w:t xml:space="preserve">Do send back any undistributed food to </w:t>
      </w:r>
      <w:r w:rsidR="00C16FF3">
        <w:rPr>
          <w:rFonts w:cstheme="minorHAnsi"/>
        </w:rPr>
        <w:t>Forgotten Harvest</w:t>
      </w:r>
      <w:r w:rsidRPr="00C16FF3">
        <w:rPr>
          <w:rFonts w:cstheme="minorHAnsi"/>
        </w:rPr>
        <w:t xml:space="preserve"> (this helps us to continue to feed others within your community)</w:t>
      </w:r>
    </w:p>
    <w:p w14:paraId="3107ED16" w14:textId="6AB31AEB" w:rsidR="008A617E" w:rsidRPr="00C16FF3" w:rsidRDefault="008A617E" w:rsidP="00D82C5F">
      <w:pPr>
        <w:pStyle w:val="ListParagraph"/>
        <w:numPr>
          <w:ilvl w:val="0"/>
          <w:numId w:val="13"/>
        </w:numPr>
        <w:rPr>
          <w:rFonts w:cstheme="minorHAnsi"/>
        </w:rPr>
      </w:pPr>
      <w:r w:rsidRPr="00C16FF3">
        <w:rPr>
          <w:rFonts w:cstheme="minorHAnsi"/>
        </w:rPr>
        <w:t>Use minimum intake requirements. Make it easy for people to get food.</w:t>
      </w:r>
    </w:p>
    <w:p w14:paraId="181F455A" w14:textId="061052B7" w:rsidR="008A617E" w:rsidRPr="00C16FF3" w:rsidRDefault="008A617E" w:rsidP="00D82C5F">
      <w:pPr>
        <w:pStyle w:val="ListParagraph"/>
        <w:numPr>
          <w:ilvl w:val="0"/>
          <w:numId w:val="13"/>
        </w:numPr>
        <w:rPr>
          <w:rFonts w:cstheme="minorHAnsi"/>
        </w:rPr>
      </w:pPr>
      <w:r w:rsidRPr="00C16FF3">
        <w:rPr>
          <w:rFonts w:cstheme="minorHAnsi"/>
        </w:rPr>
        <w:t>Distribute food for use by the needy, ill, children and seniors.</w:t>
      </w:r>
    </w:p>
    <w:p w14:paraId="02B457CE" w14:textId="690FC0D0" w:rsidR="008A617E" w:rsidRPr="00C16FF3" w:rsidRDefault="008A617E" w:rsidP="00D82C5F">
      <w:pPr>
        <w:pStyle w:val="ListParagraph"/>
        <w:numPr>
          <w:ilvl w:val="0"/>
          <w:numId w:val="13"/>
        </w:numPr>
        <w:rPr>
          <w:rFonts w:cstheme="minorHAnsi"/>
        </w:rPr>
      </w:pPr>
      <w:r w:rsidRPr="00C16FF3">
        <w:rPr>
          <w:rFonts w:cstheme="minorHAnsi"/>
        </w:rPr>
        <w:t>Distribute food to clients free of charge.</w:t>
      </w:r>
    </w:p>
    <w:p w14:paraId="5B991F99" w14:textId="660ED760" w:rsidR="008A617E" w:rsidRPr="00C16FF3" w:rsidRDefault="008A617E" w:rsidP="00D82C5F">
      <w:pPr>
        <w:pStyle w:val="ListParagraph"/>
        <w:numPr>
          <w:ilvl w:val="0"/>
          <w:numId w:val="13"/>
        </w:numPr>
        <w:rPr>
          <w:rFonts w:cstheme="minorHAnsi"/>
        </w:rPr>
      </w:pPr>
      <w:r w:rsidRPr="00C16FF3">
        <w:rPr>
          <w:rFonts w:cstheme="minorHAnsi"/>
        </w:rPr>
        <w:t>Refer clients to other partner organizations or to 211oc.org when they have a</w:t>
      </w:r>
    </w:p>
    <w:p w14:paraId="1C5E1F68" w14:textId="77777777" w:rsidR="008A617E" w:rsidRPr="00C16FF3" w:rsidRDefault="008A617E" w:rsidP="00D82C5F">
      <w:pPr>
        <w:pStyle w:val="ListParagraph"/>
        <w:numPr>
          <w:ilvl w:val="1"/>
          <w:numId w:val="13"/>
        </w:numPr>
        <w:rPr>
          <w:rFonts w:cstheme="minorHAnsi"/>
        </w:rPr>
      </w:pPr>
      <w:r w:rsidRPr="00C16FF3">
        <w:rPr>
          <w:rFonts w:cstheme="minorHAnsi"/>
        </w:rPr>
        <w:t>need you cannot meet.</w:t>
      </w:r>
    </w:p>
    <w:p w14:paraId="0C66C15B" w14:textId="233EE700" w:rsidR="008A617E" w:rsidRPr="00C16FF3" w:rsidRDefault="008A617E" w:rsidP="00D82C5F">
      <w:pPr>
        <w:pStyle w:val="ListParagraph"/>
        <w:numPr>
          <w:ilvl w:val="0"/>
          <w:numId w:val="13"/>
        </w:numPr>
        <w:rPr>
          <w:rFonts w:cstheme="minorHAnsi"/>
        </w:rPr>
      </w:pPr>
      <w:r w:rsidRPr="00C16FF3">
        <w:rPr>
          <w:rFonts w:cstheme="minorHAnsi"/>
        </w:rPr>
        <w:t>Record number of people being served and turn in your reports.</w:t>
      </w:r>
    </w:p>
    <w:p w14:paraId="5D1484EB" w14:textId="4AA378CE" w:rsidR="008A617E" w:rsidRPr="00C16FF3" w:rsidRDefault="008A617E" w:rsidP="00D82C5F">
      <w:pPr>
        <w:pStyle w:val="ListParagraph"/>
        <w:numPr>
          <w:ilvl w:val="0"/>
          <w:numId w:val="13"/>
        </w:numPr>
        <w:rPr>
          <w:rFonts w:cstheme="minorHAnsi"/>
        </w:rPr>
      </w:pPr>
      <w:r w:rsidRPr="00C16FF3">
        <w:rPr>
          <w:rFonts w:cstheme="minorHAnsi"/>
        </w:rPr>
        <w:t>Follow all Safe Food Handling procedures closely.</w:t>
      </w:r>
    </w:p>
    <w:p w14:paraId="1AFD41A4" w14:textId="3AD1F363" w:rsidR="009644CC" w:rsidRPr="00C16FF3" w:rsidRDefault="008A617E" w:rsidP="00D82C5F">
      <w:pPr>
        <w:pStyle w:val="ListParagraph"/>
        <w:numPr>
          <w:ilvl w:val="0"/>
          <w:numId w:val="13"/>
        </w:numPr>
        <w:rPr>
          <w:rFonts w:cstheme="minorHAnsi"/>
        </w:rPr>
      </w:pPr>
      <w:r w:rsidRPr="00C16FF3">
        <w:rPr>
          <w:rFonts w:cstheme="minorHAnsi"/>
        </w:rPr>
        <w:t>Treat those who come to you for food with respect and dignity.</w:t>
      </w:r>
    </w:p>
    <w:p w14:paraId="16EA0D55" w14:textId="51A7A87E" w:rsidR="009644CC" w:rsidRPr="00C16FF3" w:rsidRDefault="009644CC" w:rsidP="00D82C5F">
      <w:pPr>
        <w:pStyle w:val="ListParagraph"/>
        <w:numPr>
          <w:ilvl w:val="0"/>
          <w:numId w:val="13"/>
        </w:numPr>
        <w:rPr>
          <w:rFonts w:cstheme="minorHAnsi"/>
        </w:rPr>
      </w:pPr>
      <w:r w:rsidRPr="00C16FF3">
        <w:rPr>
          <w:rFonts w:cstheme="minorHAnsi"/>
        </w:rPr>
        <w:t>Don’t attempt to hand out all food to just get rid of it</w:t>
      </w:r>
    </w:p>
    <w:p w14:paraId="27F7C902" w14:textId="617CFF51" w:rsidR="009644CC" w:rsidRPr="00C16FF3" w:rsidRDefault="009644CC" w:rsidP="00D82C5F">
      <w:pPr>
        <w:pStyle w:val="ListParagraph"/>
        <w:numPr>
          <w:ilvl w:val="0"/>
          <w:numId w:val="14"/>
        </w:numPr>
        <w:rPr>
          <w:rFonts w:cstheme="minorHAnsi"/>
        </w:rPr>
      </w:pPr>
      <w:r w:rsidRPr="00C16FF3">
        <w:rPr>
          <w:rFonts w:cstheme="minorHAnsi"/>
        </w:rPr>
        <w:t>Don’t unwrap/unbox all food and pallets at the start</w:t>
      </w:r>
    </w:p>
    <w:p w14:paraId="135BA045" w14:textId="35B1C53D" w:rsidR="00453AB4" w:rsidRPr="00C16FF3" w:rsidRDefault="00453AB4" w:rsidP="00D82C5F">
      <w:pPr>
        <w:pStyle w:val="ListParagraph"/>
        <w:numPr>
          <w:ilvl w:val="0"/>
          <w:numId w:val="14"/>
        </w:numPr>
        <w:rPr>
          <w:rFonts w:cstheme="minorHAnsi"/>
        </w:rPr>
      </w:pPr>
      <w:r w:rsidRPr="00C16FF3">
        <w:rPr>
          <w:rFonts w:cstheme="minorHAnsi"/>
        </w:rPr>
        <w:t xml:space="preserve">Don’t ask for or </w:t>
      </w:r>
      <w:r w:rsidR="00A27EDB" w:rsidRPr="00C16FF3">
        <w:rPr>
          <w:rFonts w:cstheme="minorHAnsi"/>
        </w:rPr>
        <w:t>solicit</w:t>
      </w:r>
      <w:r w:rsidRPr="00C16FF3">
        <w:rPr>
          <w:rFonts w:cstheme="minorHAnsi"/>
        </w:rPr>
        <w:t xml:space="preserve"> donations of any kind in exchange for food</w:t>
      </w:r>
    </w:p>
    <w:p w14:paraId="6E6A16E0" w14:textId="20F914AA" w:rsidR="00453AB4" w:rsidRPr="00C16FF3" w:rsidRDefault="00453AB4" w:rsidP="00D82C5F">
      <w:pPr>
        <w:pStyle w:val="ListParagraph"/>
        <w:numPr>
          <w:ilvl w:val="0"/>
          <w:numId w:val="14"/>
        </w:numPr>
        <w:rPr>
          <w:rFonts w:cstheme="minorHAnsi"/>
        </w:rPr>
      </w:pPr>
      <w:r w:rsidRPr="00C16FF3">
        <w:rPr>
          <w:rFonts w:cstheme="minorHAnsi"/>
        </w:rPr>
        <w:t xml:space="preserve">Don’t require or request </w:t>
      </w:r>
      <w:r w:rsidR="00A27EDB" w:rsidRPr="00C16FF3">
        <w:rPr>
          <w:rFonts w:cstheme="minorHAnsi"/>
        </w:rPr>
        <w:t>participation</w:t>
      </w:r>
      <w:r w:rsidRPr="00C16FF3">
        <w:rPr>
          <w:rFonts w:cstheme="minorHAnsi"/>
        </w:rPr>
        <w:t xml:space="preserve"> in volunteer </w:t>
      </w:r>
      <w:r w:rsidR="00A27EDB" w:rsidRPr="00C16FF3">
        <w:rPr>
          <w:rFonts w:cstheme="minorHAnsi"/>
        </w:rPr>
        <w:t>activities</w:t>
      </w:r>
      <w:r w:rsidRPr="00C16FF3">
        <w:rPr>
          <w:rFonts w:cstheme="minorHAnsi"/>
        </w:rPr>
        <w:t xml:space="preserve">, </w:t>
      </w:r>
      <w:proofErr w:type="spellStart"/>
      <w:r w:rsidR="00A27EDB" w:rsidRPr="00C16FF3">
        <w:rPr>
          <w:rFonts w:cstheme="minorHAnsi"/>
        </w:rPr>
        <w:t>parishionership</w:t>
      </w:r>
      <w:proofErr w:type="spellEnd"/>
      <w:r w:rsidR="00A27EDB" w:rsidRPr="00C16FF3">
        <w:rPr>
          <w:rFonts w:cstheme="minorHAnsi"/>
        </w:rPr>
        <w:t xml:space="preserve"> </w:t>
      </w:r>
      <w:r w:rsidRPr="00C16FF3">
        <w:rPr>
          <w:rFonts w:cstheme="minorHAnsi"/>
        </w:rPr>
        <w:t>or other needs in exchange for food</w:t>
      </w:r>
    </w:p>
    <w:p w14:paraId="2B7D85A7" w14:textId="53339D15" w:rsidR="00E76933" w:rsidRPr="00C16FF3" w:rsidRDefault="00E76933" w:rsidP="00D82C5F">
      <w:pPr>
        <w:pStyle w:val="ListParagraph"/>
        <w:numPr>
          <w:ilvl w:val="0"/>
          <w:numId w:val="14"/>
        </w:numPr>
        <w:rPr>
          <w:rFonts w:cstheme="minorHAnsi"/>
        </w:rPr>
      </w:pPr>
      <w:r w:rsidRPr="00C16FF3">
        <w:rPr>
          <w:rFonts w:cstheme="minorHAnsi"/>
        </w:rPr>
        <w:t>Do</w:t>
      </w:r>
      <w:r w:rsidR="0046431C" w:rsidRPr="00C16FF3">
        <w:rPr>
          <w:rFonts w:cstheme="minorHAnsi"/>
        </w:rPr>
        <w:t>n’t</w:t>
      </w:r>
      <w:r w:rsidRPr="00C16FF3">
        <w:rPr>
          <w:rFonts w:cstheme="minorHAnsi"/>
        </w:rPr>
        <w:t xml:space="preserve"> redistribute product to other non-profit entities including pantries or</w:t>
      </w:r>
      <w:r w:rsidR="0046431C" w:rsidRPr="00C16FF3">
        <w:rPr>
          <w:rFonts w:cstheme="minorHAnsi"/>
        </w:rPr>
        <w:t xml:space="preserve"> </w:t>
      </w:r>
      <w:r w:rsidRPr="00C16FF3">
        <w:rPr>
          <w:rFonts w:cstheme="minorHAnsi"/>
        </w:rPr>
        <w:t xml:space="preserve">meal providers, </w:t>
      </w:r>
      <w:proofErr w:type="gramStart"/>
      <w:r w:rsidRPr="00C16FF3">
        <w:rPr>
          <w:rFonts w:cstheme="minorHAnsi"/>
        </w:rPr>
        <w:t>regardless</w:t>
      </w:r>
      <w:proofErr w:type="gramEnd"/>
      <w:r w:rsidRPr="00C16FF3">
        <w:rPr>
          <w:rFonts w:cstheme="minorHAnsi"/>
        </w:rPr>
        <w:t xml:space="preserve"> if they are a current member of the Food Bank</w:t>
      </w:r>
      <w:r w:rsidR="00B73BBC" w:rsidRPr="00C16FF3">
        <w:rPr>
          <w:rFonts w:cstheme="minorHAnsi"/>
        </w:rPr>
        <w:t xml:space="preserve"> without prior approval</w:t>
      </w:r>
    </w:p>
    <w:p w14:paraId="1EC2405E" w14:textId="1B2B217B" w:rsidR="00E76933" w:rsidRPr="00C16FF3" w:rsidRDefault="00E76933" w:rsidP="00D82C5F">
      <w:pPr>
        <w:pStyle w:val="ListParagraph"/>
        <w:numPr>
          <w:ilvl w:val="0"/>
          <w:numId w:val="14"/>
        </w:numPr>
        <w:rPr>
          <w:rFonts w:cstheme="minorHAnsi"/>
        </w:rPr>
      </w:pPr>
      <w:r w:rsidRPr="00C16FF3">
        <w:rPr>
          <w:rFonts w:cstheme="minorHAnsi"/>
        </w:rPr>
        <w:t>Do</w:t>
      </w:r>
      <w:r w:rsidR="0046431C" w:rsidRPr="00C16FF3">
        <w:rPr>
          <w:rFonts w:cstheme="minorHAnsi"/>
        </w:rPr>
        <w:t>n’</w:t>
      </w:r>
      <w:r w:rsidRPr="00C16FF3">
        <w:rPr>
          <w:rFonts w:cstheme="minorHAnsi"/>
        </w:rPr>
        <w:t>t sell or use product from the Food Bank in exchange for money,</w:t>
      </w:r>
      <w:r w:rsidR="0046431C" w:rsidRPr="00C16FF3">
        <w:rPr>
          <w:rFonts w:cstheme="minorHAnsi"/>
        </w:rPr>
        <w:t xml:space="preserve"> </w:t>
      </w:r>
      <w:r w:rsidRPr="00C16FF3">
        <w:rPr>
          <w:rFonts w:cstheme="minorHAnsi"/>
        </w:rPr>
        <w:t>property, or services.</w:t>
      </w:r>
    </w:p>
    <w:p w14:paraId="1D2C105F" w14:textId="1856BCD9" w:rsidR="00E76933" w:rsidRPr="00C16FF3" w:rsidRDefault="00E76933" w:rsidP="00D82C5F">
      <w:pPr>
        <w:pStyle w:val="ListParagraph"/>
        <w:numPr>
          <w:ilvl w:val="0"/>
          <w:numId w:val="14"/>
        </w:numPr>
        <w:rPr>
          <w:rFonts w:cstheme="minorHAnsi"/>
        </w:rPr>
      </w:pPr>
      <w:r w:rsidRPr="00C16FF3">
        <w:rPr>
          <w:rFonts w:cstheme="minorHAnsi"/>
        </w:rPr>
        <w:t>Do</w:t>
      </w:r>
      <w:r w:rsidR="0046431C" w:rsidRPr="00C16FF3">
        <w:rPr>
          <w:rFonts w:cstheme="minorHAnsi"/>
        </w:rPr>
        <w:t>n’</w:t>
      </w:r>
      <w:r w:rsidRPr="00C16FF3">
        <w:rPr>
          <w:rFonts w:cstheme="minorHAnsi"/>
        </w:rPr>
        <w:t>t use product for fundraising.</w:t>
      </w:r>
    </w:p>
    <w:p w14:paraId="3E7CC528" w14:textId="05DBA05B" w:rsidR="00E76933" w:rsidRPr="00C16FF3" w:rsidRDefault="00E76933" w:rsidP="00D82C5F">
      <w:pPr>
        <w:pStyle w:val="ListParagraph"/>
        <w:numPr>
          <w:ilvl w:val="0"/>
          <w:numId w:val="14"/>
        </w:numPr>
        <w:rPr>
          <w:rFonts w:cstheme="minorHAnsi"/>
        </w:rPr>
      </w:pPr>
      <w:r w:rsidRPr="00C16FF3">
        <w:rPr>
          <w:rFonts w:cstheme="minorHAnsi"/>
        </w:rPr>
        <w:t>Do</w:t>
      </w:r>
      <w:r w:rsidR="0046431C" w:rsidRPr="00C16FF3">
        <w:rPr>
          <w:rFonts w:cstheme="minorHAnsi"/>
        </w:rPr>
        <w:t>n’</w:t>
      </w:r>
      <w:r w:rsidRPr="00C16FF3">
        <w:rPr>
          <w:rFonts w:cstheme="minorHAnsi"/>
        </w:rPr>
        <w:t>t solicit donations of any kind from your clients.</w:t>
      </w:r>
    </w:p>
    <w:p w14:paraId="0E9A7C2D" w14:textId="43EBB1B6" w:rsidR="00E76933" w:rsidRDefault="00E76933" w:rsidP="00D82C5F">
      <w:pPr>
        <w:pStyle w:val="ListParagraph"/>
        <w:numPr>
          <w:ilvl w:val="0"/>
          <w:numId w:val="14"/>
        </w:numPr>
        <w:rPr>
          <w:rFonts w:cstheme="minorHAnsi"/>
        </w:rPr>
      </w:pPr>
      <w:r w:rsidRPr="00C16FF3">
        <w:rPr>
          <w:rFonts w:cstheme="minorHAnsi"/>
        </w:rPr>
        <w:t>Do</w:t>
      </w:r>
      <w:r w:rsidR="0046431C" w:rsidRPr="00C16FF3">
        <w:rPr>
          <w:rFonts w:cstheme="minorHAnsi"/>
        </w:rPr>
        <w:t>n’</w:t>
      </w:r>
      <w:r w:rsidRPr="00C16FF3">
        <w:rPr>
          <w:rFonts w:cstheme="minorHAnsi"/>
        </w:rPr>
        <w:t>t make it difficult or embarrassing for individuals who are seeking help.</w:t>
      </w:r>
    </w:p>
    <w:p w14:paraId="440D5FEB" w14:textId="34230B42" w:rsidR="00BB5E64" w:rsidRDefault="00BB5E64" w:rsidP="00BB5E64">
      <w:pPr>
        <w:rPr>
          <w:rFonts w:cstheme="minorHAnsi"/>
        </w:rPr>
      </w:pPr>
    </w:p>
    <w:p w14:paraId="3F73ACA2" w14:textId="4C000A5D" w:rsidR="00BB5E64" w:rsidRDefault="00BB5E64" w:rsidP="00BB5E64">
      <w:pPr>
        <w:rPr>
          <w:rFonts w:cstheme="minorHAnsi"/>
          <w:b/>
          <w:i/>
          <w:u w:val="single"/>
        </w:rPr>
      </w:pPr>
      <w:r w:rsidRPr="00BB5E64">
        <w:rPr>
          <w:rFonts w:cstheme="minorHAnsi"/>
          <w:b/>
          <w:i/>
          <w:u w:val="single"/>
        </w:rPr>
        <w:t>Set up and traffic control</w:t>
      </w:r>
    </w:p>
    <w:p w14:paraId="389A7B82" w14:textId="0115CC75" w:rsidR="00A678FD" w:rsidRPr="00A678FD" w:rsidRDefault="00A678FD" w:rsidP="00BB5E64">
      <w:pPr>
        <w:rPr>
          <w:rFonts w:cstheme="minorHAnsi"/>
        </w:rPr>
      </w:pPr>
      <w:r w:rsidRPr="00A678FD">
        <w:rPr>
          <w:rFonts w:cstheme="minorHAnsi"/>
        </w:rPr>
        <w:t>Having a lot large enough is only part of the plan for an effective distribution. Making sure that you have adequate room for cars to drive through, pallets of food to be set up, and to be able to do it in a safe and well-spaced area is essential to consistent traffic flow and safety of volunteers and staff.</w:t>
      </w:r>
    </w:p>
    <w:p w14:paraId="40D5C8BB" w14:textId="46351B28" w:rsidR="00A678FD" w:rsidRDefault="00A678FD" w:rsidP="00BB5E64">
      <w:pPr>
        <w:rPr>
          <w:rFonts w:cstheme="minorHAnsi"/>
        </w:rPr>
      </w:pPr>
      <w:r w:rsidRPr="00A678FD">
        <w:rPr>
          <w:rFonts w:cstheme="minorHAnsi"/>
        </w:rPr>
        <w:lastRenderedPageBreak/>
        <w:t>Below you will find some picture</w:t>
      </w:r>
      <w:r w:rsidR="00B17F33">
        <w:rPr>
          <w:rFonts w:cstheme="minorHAnsi"/>
        </w:rPr>
        <w:t>s</w:t>
      </w:r>
      <w:r w:rsidRPr="00A678FD">
        <w:rPr>
          <w:rFonts w:cstheme="minorHAnsi"/>
        </w:rPr>
        <w:t xml:space="preserve"> of actual </w:t>
      </w:r>
      <w:r w:rsidR="00A86E92" w:rsidRPr="00A678FD">
        <w:rPr>
          <w:rFonts w:cstheme="minorHAnsi"/>
        </w:rPr>
        <w:t>distributions</w:t>
      </w:r>
      <w:r w:rsidR="00B17F33">
        <w:rPr>
          <w:rFonts w:cstheme="minorHAnsi"/>
        </w:rPr>
        <w:t xml:space="preserve"> as well as an “ideal” layout</w:t>
      </w:r>
      <w:r w:rsidRPr="00A678FD">
        <w:rPr>
          <w:rFonts w:cstheme="minorHAnsi"/>
        </w:rPr>
        <w:t xml:space="preserve"> to help g</w:t>
      </w:r>
      <w:r w:rsidR="00B17F33">
        <w:rPr>
          <w:rFonts w:cstheme="minorHAnsi"/>
        </w:rPr>
        <w:t xml:space="preserve">ive </w:t>
      </w:r>
      <w:r w:rsidRPr="00A678FD">
        <w:rPr>
          <w:rFonts w:cstheme="minorHAnsi"/>
        </w:rPr>
        <w:t xml:space="preserve">an idea of </w:t>
      </w:r>
      <w:r w:rsidR="00B17F33">
        <w:rPr>
          <w:rFonts w:cstheme="minorHAnsi"/>
        </w:rPr>
        <w:t>what your mobile distribution may look like:</w:t>
      </w:r>
      <w:r w:rsidRPr="00A678FD">
        <w:rPr>
          <w:rFonts w:cstheme="minorHAnsi"/>
        </w:rPr>
        <w:t xml:space="preserve"> </w:t>
      </w:r>
    </w:p>
    <w:p w14:paraId="04BFFE96" w14:textId="6D9F9890" w:rsidR="007821AC" w:rsidRDefault="00FD2B2A" w:rsidP="0630CA9B">
      <w:r>
        <w:rPr>
          <w:noProof/>
        </w:rPr>
        <w:drawing>
          <wp:inline distT="0" distB="0" distL="0" distR="0" wp14:anchorId="4AB9044F" wp14:editId="7B8051EC">
            <wp:extent cx="5838824" cy="3067050"/>
            <wp:effectExtent l="0" t="0" r="0" b="0"/>
            <wp:docPr id="568165543" name="Picture 568165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rcRect r="871" b="22311"/>
                    <a:stretch>
                      <a:fillRect/>
                    </a:stretch>
                  </pic:blipFill>
                  <pic:spPr>
                    <a:xfrm>
                      <a:off x="0" y="0"/>
                      <a:ext cx="5838824" cy="3067050"/>
                    </a:xfrm>
                    <a:prstGeom prst="rect">
                      <a:avLst/>
                    </a:prstGeom>
                  </pic:spPr>
                </pic:pic>
              </a:graphicData>
            </a:graphic>
          </wp:inline>
        </w:drawing>
      </w:r>
    </w:p>
    <w:p w14:paraId="5712FE64" w14:textId="558ECD63" w:rsidR="007821AC" w:rsidRDefault="007821AC" w:rsidP="00D82C5F">
      <w:pPr>
        <w:pStyle w:val="ListParagraph"/>
        <w:numPr>
          <w:ilvl w:val="0"/>
          <w:numId w:val="35"/>
        </w:numPr>
        <w:rPr>
          <w:rFonts w:cstheme="minorHAnsi"/>
        </w:rPr>
      </w:pPr>
      <w:r>
        <w:rPr>
          <w:rFonts w:cstheme="minorHAnsi"/>
        </w:rPr>
        <w:t>Pallets spaced so volunteers can easily and safely walk between</w:t>
      </w:r>
    </w:p>
    <w:p w14:paraId="626A22F5" w14:textId="21B4A43D" w:rsidR="007821AC" w:rsidRDefault="007821AC" w:rsidP="00D82C5F">
      <w:pPr>
        <w:pStyle w:val="ListParagraph"/>
        <w:numPr>
          <w:ilvl w:val="0"/>
          <w:numId w:val="35"/>
        </w:numPr>
        <w:rPr>
          <w:rFonts w:cstheme="minorHAnsi"/>
        </w:rPr>
      </w:pPr>
      <w:r>
        <w:rPr>
          <w:rFonts w:cstheme="minorHAnsi"/>
        </w:rPr>
        <w:t>Traffic Cones separate volunteers/pallet locations from cars driving through for safety reasons</w:t>
      </w:r>
    </w:p>
    <w:p w14:paraId="2A0D7B86" w14:textId="2845FA73" w:rsidR="007821AC" w:rsidRPr="007821AC" w:rsidRDefault="007821AC" w:rsidP="00D82C5F">
      <w:pPr>
        <w:pStyle w:val="ListParagraph"/>
        <w:numPr>
          <w:ilvl w:val="0"/>
          <w:numId w:val="35"/>
        </w:numPr>
        <w:rPr>
          <w:rFonts w:cstheme="minorHAnsi"/>
        </w:rPr>
      </w:pPr>
      <w:r>
        <w:rPr>
          <w:rFonts w:cstheme="minorHAnsi"/>
        </w:rPr>
        <w:t xml:space="preserve">Forgotten Harvest Trucks in </w:t>
      </w:r>
      <w:proofErr w:type="gramStart"/>
      <w:r>
        <w:rPr>
          <w:rFonts w:cstheme="minorHAnsi"/>
        </w:rPr>
        <w:t>close proximity</w:t>
      </w:r>
      <w:proofErr w:type="gramEnd"/>
      <w:r>
        <w:rPr>
          <w:rFonts w:cstheme="minorHAnsi"/>
        </w:rPr>
        <w:t xml:space="preserve"> for loading and unloading additional products</w:t>
      </w:r>
    </w:p>
    <w:p w14:paraId="28FA7924" w14:textId="77777777" w:rsidR="007821AC" w:rsidRDefault="007821AC" w:rsidP="00BB5E64">
      <w:pPr>
        <w:rPr>
          <w:rFonts w:cstheme="minorHAnsi"/>
        </w:rPr>
      </w:pPr>
    </w:p>
    <w:p w14:paraId="19B9F210" w14:textId="3D9F4949" w:rsidR="00A678FD" w:rsidRPr="007821AC" w:rsidRDefault="00D82C5F" w:rsidP="007821AC">
      <w:pPr>
        <w:rPr>
          <w:rFonts w:cstheme="minorHAnsi"/>
        </w:rPr>
      </w:pPr>
      <w:r>
        <w:rPr>
          <w:noProof/>
        </w:rPr>
        <w:drawing>
          <wp:anchor distT="0" distB="0" distL="114300" distR="114300" simplePos="0" relativeHeight="251664384" behindDoc="1" locked="0" layoutInCell="1" allowOverlap="1" wp14:anchorId="4D0A7ADA" wp14:editId="2A5C9A7C">
            <wp:simplePos x="0" y="0"/>
            <wp:positionH relativeFrom="column">
              <wp:posOffset>11430</wp:posOffset>
            </wp:positionH>
            <wp:positionV relativeFrom="paragraph">
              <wp:posOffset>25400</wp:posOffset>
            </wp:positionV>
            <wp:extent cx="2997200" cy="3276600"/>
            <wp:effectExtent l="0" t="0" r="0" b="0"/>
            <wp:wrapTight wrapText="bothSides">
              <wp:wrapPolygon edited="0">
                <wp:start x="0" y="0"/>
                <wp:lineTo x="0" y="21474"/>
                <wp:lineTo x="21417" y="21474"/>
                <wp:lineTo x="21417" y="0"/>
                <wp:lineTo x="0" y="0"/>
              </wp:wrapPolygon>
            </wp:wrapTight>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l="14867" t="1930" r="34650" b="15080"/>
                    <a:stretch>
                      <a:fillRect/>
                    </a:stretch>
                  </pic:blipFill>
                  <pic:spPr bwMode="auto">
                    <a:xfrm>
                      <a:off x="0" y="0"/>
                      <a:ext cx="2997200" cy="3276600"/>
                    </a:xfrm>
                    <a:prstGeom prst="rect">
                      <a:avLst/>
                    </a:prstGeom>
                    <a:noFill/>
                  </pic:spPr>
                </pic:pic>
              </a:graphicData>
            </a:graphic>
            <wp14:sizeRelH relativeFrom="page">
              <wp14:pctWidth>0</wp14:pctWidth>
            </wp14:sizeRelH>
            <wp14:sizeRelV relativeFrom="page">
              <wp14:pctHeight>0</wp14:pctHeight>
            </wp14:sizeRelV>
          </wp:anchor>
        </w:drawing>
      </w:r>
    </w:p>
    <w:p w14:paraId="75400595" w14:textId="733D40FB" w:rsidR="00BB5E64" w:rsidRDefault="00BB5E64" w:rsidP="00BB5E64">
      <w:pPr>
        <w:rPr>
          <w:rFonts w:cstheme="minorHAnsi"/>
        </w:rPr>
      </w:pPr>
    </w:p>
    <w:p w14:paraId="68B50D7E" w14:textId="77777777" w:rsidR="00B17F33" w:rsidRDefault="007821AC" w:rsidP="00D82C5F">
      <w:pPr>
        <w:pStyle w:val="ListParagraph"/>
        <w:numPr>
          <w:ilvl w:val="0"/>
          <w:numId w:val="36"/>
        </w:numPr>
        <w:rPr>
          <w:rFonts w:cstheme="minorHAnsi"/>
        </w:rPr>
      </w:pPr>
      <w:r>
        <w:rPr>
          <w:rFonts w:cstheme="minorHAnsi"/>
        </w:rPr>
        <w:t xml:space="preserve">Parking lot is being used as an area to </w:t>
      </w:r>
      <w:r w:rsidR="00B17F33">
        <w:rPr>
          <w:rFonts w:cstheme="minorHAnsi"/>
        </w:rPr>
        <w:t xml:space="preserve">   </w:t>
      </w:r>
    </w:p>
    <w:p w14:paraId="0FF2D24D" w14:textId="0E442E68" w:rsidR="007821AC" w:rsidRDefault="007821AC" w:rsidP="00B17F33">
      <w:pPr>
        <w:pStyle w:val="ListParagraph"/>
        <w:ind w:firstLine="720"/>
        <w:rPr>
          <w:rFonts w:cstheme="minorHAnsi"/>
        </w:rPr>
      </w:pPr>
      <w:r>
        <w:rPr>
          <w:rFonts w:cstheme="minorHAnsi"/>
        </w:rPr>
        <w:t>register and check in clients</w:t>
      </w:r>
    </w:p>
    <w:p w14:paraId="0342240A" w14:textId="3A5439C6" w:rsidR="007821AC" w:rsidRPr="00B17F33" w:rsidRDefault="007821AC" w:rsidP="00D82C5F">
      <w:pPr>
        <w:pStyle w:val="ListParagraph"/>
        <w:numPr>
          <w:ilvl w:val="0"/>
          <w:numId w:val="36"/>
        </w:numPr>
        <w:rPr>
          <w:rFonts w:cstheme="minorHAnsi"/>
        </w:rPr>
      </w:pPr>
      <w:r>
        <w:rPr>
          <w:rFonts w:cstheme="minorHAnsi"/>
        </w:rPr>
        <w:t xml:space="preserve">One entrance and one exit separate </w:t>
      </w:r>
      <w:r w:rsidR="00B17F33">
        <w:rPr>
          <w:rFonts w:cstheme="minorHAnsi"/>
        </w:rPr>
        <w:t>from</w:t>
      </w:r>
      <w:r w:rsidR="00B17F33">
        <w:rPr>
          <w:rFonts w:cstheme="minorHAnsi"/>
        </w:rPr>
        <w:br/>
        <w:t xml:space="preserve">              </w:t>
      </w:r>
      <w:r w:rsidRPr="00B17F33">
        <w:rPr>
          <w:rFonts w:cstheme="minorHAnsi"/>
        </w:rPr>
        <w:t>each other</w:t>
      </w:r>
    </w:p>
    <w:p w14:paraId="764A1DAF" w14:textId="77777777" w:rsidR="00B17F33" w:rsidRDefault="007821AC" w:rsidP="00D82C5F">
      <w:pPr>
        <w:pStyle w:val="ListParagraph"/>
        <w:numPr>
          <w:ilvl w:val="0"/>
          <w:numId w:val="36"/>
        </w:numPr>
        <w:rPr>
          <w:rFonts w:cstheme="minorHAnsi"/>
        </w:rPr>
      </w:pPr>
      <w:r>
        <w:rPr>
          <w:rFonts w:cstheme="minorHAnsi"/>
        </w:rPr>
        <w:t xml:space="preserve">No traffic through distribution area for </w:t>
      </w:r>
      <w:r w:rsidR="00B17F33">
        <w:rPr>
          <w:rFonts w:cstheme="minorHAnsi"/>
        </w:rPr>
        <w:t xml:space="preserve">  </w:t>
      </w:r>
    </w:p>
    <w:p w14:paraId="68707736" w14:textId="0E909FA4" w:rsidR="007821AC" w:rsidRPr="007821AC" w:rsidRDefault="00B17F33" w:rsidP="00B17F33">
      <w:pPr>
        <w:pStyle w:val="ListParagraph"/>
        <w:rPr>
          <w:rFonts w:cstheme="minorHAnsi"/>
        </w:rPr>
      </w:pPr>
      <w:r>
        <w:rPr>
          <w:rFonts w:cstheme="minorHAnsi"/>
        </w:rPr>
        <w:t xml:space="preserve">              </w:t>
      </w:r>
      <w:r w:rsidR="007821AC">
        <w:rPr>
          <w:rFonts w:cstheme="minorHAnsi"/>
        </w:rPr>
        <w:t>safety reasons</w:t>
      </w:r>
    </w:p>
    <w:p w14:paraId="04211EA9" w14:textId="05A1F292" w:rsidR="007821AC" w:rsidRDefault="007821AC" w:rsidP="00BB5E64">
      <w:pPr>
        <w:rPr>
          <w:rFonts w:cstheme="minorHAnsi"/>
        </w:rPr>
      </w:pPr>
    </w:p>
    <w:p w14:paraId="30E36EDB" w14:textId="20209AA8" w:rsidR="007821AC" w:rsidRDefault="007821AC" w:rsidP="00BB5E64">
      <w:pPr>
        <w:rPr>
          <w:rFonts w:cstheme="minorHAnsi"/>
        </w:rPr>
      </w:pPr>
    </w:p>
    <w:p w14:paraId="1DD9E35E" w14:textId="4AF459CD" w:rsidR="007821AC" w:rsidRDefault="007821AC" w:rsidP="00BB5E64">
      <w:pPr>
        <w:rPr>
          <w:rFonts w:cstheme="minorHAnsi"/>
        </w:rPr>
      </w:pPr>
    </w:p>
    <w:p w14:paraId="1B25E059" w14:textId="171C65C4" w:rsidR="007821AC" w:rsidRDefault="007821AC" w:rsidP="00BB5E64">
      <w:pPr>
        <w:rPr>
          <w:rFonts w:cstheme="minorHAnsi"/>
        </w:rPr>
      </w:pPr>
    </w:p>
    <w:p w14:paraId="3778C2DB" w14:textId="2ED81D4F" w:rsidR="007821AC" w:rsidRDefault="007821AC" w:rsidP="00BB5E64">
      <w:pPr>
        <w:rPr>
          <w:rFonts w:cstheme="minorHAnsi"/>
        </w:rPr>
      </w:pPr>
    </w:p>
    <w:p w14:paraId="22BB5A7B" w14:textId="77777777" w:rsidR="00B17F33" w:rsidRDefault="00B17F33" w:rsidP="00BB5E64">
      <w:pPr>
        <w:rPr>
          <w:noProof/>
        </w:rPr>
      </w:pPr>
    </w:p>
    <w:p w14:paraId="754D8CE6" w14:textId="69561D85" w:rsidR="00B17F33" w:rsidRPr="00B17F33" w:rsidRDefault="00B17F33" w:rsidP="00B17F33">
      <w:pPr>
        <w:rPr>
          <w:rFonts w:cstheme="minorHAnsi"/>
        </w:rPr>
      </w:pPr>
      <w:r>
        <w:rPr>
          <w:noProof/>
        </w:rPr>
        <w:lastRenderedPageBreak/>
        <w:drawing>
          <wp:inline distT="0" distB="0" distL="0" distR="0" wp14:anchorId="148154CB" wp14:editId="27C3BB19">
            <wp:extent cx="4959350" cy="38436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103" r="1634"/>
                    <a:stretch/>
                  </pic:blipFill>
                  <pic:spPr bwMode="auto">
                    <a:xfrm>
                      <a:off x="0" y="0"/>
                      <a:ext cx="4966170" cy="3848940"/>
                    </a:xfrm>
                    <a:prstGeom prst="rect">
                      <a:avLst/>
                    </a:prstGeom>
                    <a:ln>
                      <a:noFill/>
                    </a:ln>
                    <a:extLst>
                      <a:ext uri="{53640926-AAD7-44D8-BBD7-CCE9431645EC}">
                        <a14:shadowObscured xmlns:a14="http://schemas.microsoft.com/office/drawing/2010/main"/>
                      </a:ext>
                    </a:extLst>
                  </pic:spPr>
                </pic:pic>
              </a:graphicData>
            </a:graphic>
          </wp:inline>
        </w:drawing>
      </w:r>
    </w:p>
    <w:p w14:paraId="02955274" w14:textId="779FC2F8" w:rsidR="00B17F33" w:rsidRPr="00B17F33" w:rsidRDefault="00B17F33" w:rsidP="00D82C5F">
      <w:pPr>
        <w:pStyle w:val="NormalWeb"/>
        <w:numPr>
          <w:ilvl w:val="0"/>
          <w:numId w:val="37"/>
        </w:numPr>
        <w:rPr>
          <w:rFonts w:asciiTheme="minorHAnsi" w:hAnsiTheme="minorHAnsi"/>
          <w:color w:val="000000"/>
          <w:sz w:val="22"/>
          <w:szCs w:val="22"/>
        </w:rPr>
      </w:pPr>
      <w:r>
        <w:rPr>
          <w:rFonts w:asciiTheme="minorHAnsi" w:hAnsiTheme="minorHAnsi"/>
          <w:color w:val="000000"/>
          <w:sz w:val="22"/>
          <w:szCs w:val="22"/>
        </w:rPr>
        <w:t>Entrance and Exit Points should be two different locations and allow for easy traffic flow.</w:t>
      </w:r>
      <w:r w:rsidR="00C26108" w:rsidRPr="00B17F33">
        <w:rPr>
          <w:rFonts w:asciiTheme="minorHAnsi" w:hAnsiTheme="minorHAnsi"/>
          <w:color w:val="000000"/>
          <w:sz w:val="22"/>
          <w:szCs w:val="22"/>
        </w:rPr>
        <w:t xml:space="preserve"> Steps should be taken to control the flow of clients in and out of the distribution area</w:t>
      </w:r>
      <w:r>
        <w:rPr>
          <w:rFonts w:asciiTheme="minorHAnsi" w:hAnsiTheme="minorHAnsi"/>
          <w:color w:val="000000"/>
          <w:sz w:val="22"/>
          <w:szCs w:val="22"/>
        </w:rPr>
        <w:t xml:space="preserve"> and limit the areas that are accessible to their vehicle</w:t>
      </w:r>
      <w:r w:rsidR="00C26108" w:rsidRPr="00B17F33">
        <w:rPr>
          <w:rFonts w:asciiTheme="minorHAnsi" w:hAnsiTheme="minorHAnsi"/>
          <w:color w:val="000000"/>
          <w:sz w:val="22"/>
          <w:szCs w:val="22"/>
        </w:rPr>
        <w:t xml:space="preserve">. This can be accomplished by placing “barriers” (caution tape, cones, etc.) that direct and control client flow, their vehicles and other traffic. </w:t>
      </w:r>
    </w:p>
    <w:p w14:paraId="549790EC" w14:textId="62730F8B" w:rsidR="00B17F33" w:rsidRPr="00B17F33" w:rsidRDefault="00B17F33" w:rsidP="00D82C5F">
      <w:pPr>
        <w:pStyle w:val="NormalWeb"/>
        <w:numPr>
          <w:ilvl w:val="0"/>
          <w:numId w:val="37"/>
        </w:numPr>
        <w:rPr>
          <w:rFonts w:asciiTheme="minorHAnsi" w:hAnsiTheme="minorHAnsi"/>
          <w:color w:val="000000"/>
          <w:sz w:val="22"/>
          <w:szCs w:val="22"/>
        </w:rPr>
      </w:pPr>
      <w:r w:rsidRPr="00B17F33">
        <w:rPr>
          <w:rFonts w:asciiTheme="minorHAnsi" w:hAnsiTheme="minorHAnsi"/>
          <w:color w:val="000000"/>
          <w:sz w:val="22"/>
          <w:szCs w:val="22"/>
        </w:rPr>
        <w:t>1-2 volunteers at each food pallet for distribution</w:t>
      </w:r>
    </w:p>
    <w:p w14:paraId="46BB19AF" w14:textId="0BBB0369" w:rsidR="00C26108" w:rsidRPr="00B17F33" w:rsidRDefault="00C26108" w:rsidP="00D82C5F">
      <w:pPr>
        <w:pStyle w:val="NormalWeb"/>
        <w:numPr>
          <w:ilvl w:val="0"/>
          <w:numId w:val="37"/>
        </w:numPr>
        <w:rPr>
          <w:rFonts w:asciiTheme="minorHAnsi" w:hAnsiTheme="minorHAnsi"/>
          <w:color w:val="000000"/>
          <w:sz w:val="22"/>
          <w:szCs w:val="22"/>
        </w:rPr>
      </w:pPr>
      <w:r w:rsidRPr="00B17F33">
        <w:rPr>
          <w:rFonts w:asciiTheme="minorHAnsi" w:hAnsiTheme="minorHAnsi"/>
          <w:color w:val="000000"/>
          <w:sz w:val="22"/>
          <w:szCs w:val="22"/>
        </w:rPr>
        <w:t>Volunteers can assist in directing clients to the proper ar</w:t>
      </w:r>
      <w:r w:rsidR="00B17F33">
        <w:rPr>
          <w:rFonts w:asciiTheme="minorHAnsi" w:hAnsiTheme="minorHAnsi"/>
          <w:color w:val="000000"/>
          <w:sz w:val="22"/>
          <w:szCs w:val="22"/>
        </w:rPr>
        <w:t>eas</w:t>
      </w:r>
    </w:p>
    <w:p w14:paraId="08C7D29C" w14:textId="77777777" w:rsidR="00B17F33" w:rsidRPr="00B17F33" w:rsidRDefault="00C26108" w:rsidP="00D82C5F">
      <w:pPr>
        <w:pStyle w:val="ListParagraph"/>
        <w:numPr>
          <w:ilvl w:val="0"/>
          <w:numId w:val="37"/>
        </w:numPr>
        <w:rPr>
          <w:rFonts w:cstheme="minorHAnsi"/>
        </w:rPr>
      </w:pPr>
      <w:r w:rsidRPr="00B17F33">
        <w:rPr>
          <w:color w:val="000000"/>
        </w:rPr>
        <w:t>Collect garbage and dispose of onsite if suitable containers are available, or collect garbage and return it to the food bank for disposal</w:t>
      </w:r>
      <w:r w:rsidR="00B17F33" w:rsidRPr="00B17F33">
        <w:rPr>
          <w:color w:val="000000"/>
        </w:rPr>
        <w:t xml:space="preserve"> (this is sometimes referred to as “dunnage”</w:t>
      </w:r>
    </w:p>
    <w:p w14:paraId="279D848B" w14:textId="149A8506" w:rsidR="007821AC" w:rsidRPr="00134E98" w:rsidRDefault="00B17F33" w:rsidP="00D82C5F">
      <w:pPr>
        <w:pStyle w:val="ListParagraph"/>
        <w:numPr>
          <w:ilvl w:val="0"/>
          <w:numId w:val="37"/>
        </w:numPr>
        <w:rPr>
          <w:rFonts w:cstheme="minorHAnsi"/>
        </w:rPr>
      </w:pPr>
      <w:r w:rsidRPr="00B17F33">
        <w:rPr>
          <w:color w:val="000000"/>
        </w:rPr>
        <w:t>Mobile food pantries bring a lot of excitement and clients may start arriving early. Be aware of the additional traffic this creates. Adults must keep their</w:t>
      </w:r>
      <w:r>
        <w:rPr>
          <w:color w:val="000000"/>
        </w:rPr>
        <w:t xml:space="preserve"> children </w:t>
      </w:r>
      <w:proofErr w:type="gramStart"/>
      <w:r>
        <w:rPr>
          <w:color w:val="000000"/>
        </w:rPr>
        <w:t>attended at all times</w:t>
      </w:r>
      <w:proofErr w:type="gramEnd"/>
    </w:p>
    <w:p w14:paraId="06EDF812" w14:textId="7F72D4BB" w:rsidR="00134E98" w:rsidRDefault="00134E98" w:rsidP="3F5D1770">
      <w:r w:rsidRPr="3F5D1770">
        <w:t xml:space="preserve">Create a schedule for your staff and volunteers ahead of time so that everyone is on the same page and aware of the time commitments. A </w:t>
      </w:r>
      <w:r w:rsidRPr="3F5D1770">
        <w:rPr>
          <w:b/>
          <w:bCs/>
        </w:rPr>
        <w:t xml:space="preserve">sample </w:t>
      </w:r>
      <w:r w:rsidRPr="3F5D1770">
        <w:t>distribution schedule may look like this:</w:t>
      </w:r>
    </w:p>
    <w:p w14:paraId="4117F296" w14:textId="31402A80" w:rsidR="00134E98" w:rsidRPr="00DE0172" w:rsidRDefault="00134E98" w:rsidP="00134E98">
      <w:pPr>
        <w:rPr>
          <w:rFonts w:cstheme="minorHAnsi"/>
          <w:i/>
        </w:rPr>
      </w:pPr>
      <w:r w:rsidRPr="00DE0172">
        <w:rPr>
          <w:rFonts w:cstheme="minorHAnsi"/>
          <w:i/>
        </w:rPr>
        <w:t>Sample Food Distribution:</w:t>
      </w:r>
      <w:r w:rsidRPr="00DE0172">
        <w:rPr>
          <w:rFonts w:cstheme="minorHAnsi"/>
          <w:i/>
        </w:rPr>
        <w:br/>
        <w:t>Runs from 9:00 am -11:00 am</w:t>
      </w:r>
    </w:p>
    <w:p w14:paraId="55CF261B" w14:textId="76361FE5" w:rsidR="00134E98" w:rsidRDefault="00134E98" w:rsidP="3F5D1770">
      <w:pPr>
        <w:ind w:left="720"/>
      </w:pPr>
      <w:r w:rsidRPr="3F5D1770">
        <w:t>8:00 am: Some volunteers arrive to set up traffic control (cones, barricades, signs, etc.) as well as to start Client Registration</w:t>
      </w:r>
    </w:p>
    <w:p w14:paraId="378C0EB4" w14:textId="6B58A5CB" w:rsidR="00134E98" w:rsidRDefault="00134E98" w:rsidP="3F5D1770">
      <w:pPr>
        <w:ind w:left="720"/>
      </w:pPr>
      <w:r w:rsidRPr="3F5D1770">
        <w:t>8:30 am: Forgotten Harvest Truck arrives with food and unloads (this process takes approximately 30 min depending on the size of your distribution).</w:t>
      </w:r>
    </w:p>
    <w:p w14:paraId="42DD48A5" w14:textId="50F6512D" w:rsidR="00134E98" w:rsidRDefault="00134E98" w:rsidP="3F5D1770">
      <w:pPr>
        <w:ind w:left="720"/>
      </w:pPr>
      <w:r w:rsidRPr="3F5D1770">
        <w:t xml:space="preserve">8:45 am: All volunteers in place </w:t>
      </w:r>
      <w:proofErr w:type="gramStart"/>
      <w:r w:rsidRPr="3F5D1770">
        <w:t>at this time</w:t>
      </w:r>
      <w:proofErr w:type="gramEnd"/>
      <w:r w:rsidRPr="3F5D1770">
        <w:t xml:space="preserve"> to begin organizing their area and calculating their item </w:t>
      </w:r>
      <w:r w:rsidR="00DE0172" w:rsidRPr="3F5D1770">
        <w:t>distributions</w:t>
      </w:r>
      <w:r w:rsidRPr="3F5D1770">
        <w:t xml:space="preserve"> per car/household</w:t>
      </w:r>
    </w:p>
    <w:p w14:paraId="07D6A0D9" w14:textId="14951261" w:rsidR="00134E98" w:rsidRDefault="00134E98" w:rsidP="3F5D1770">
      <w:pPr>
        <w:ind w:left="720"/>
      </w:pPr>
      <w:r w:rsidRPr="3F5D1770">
        <w:lastRenderedPageBreak/>
        <w:t xml:space="preserve">9:00 am: </w:t>
      </w:r>
      <w:r w:rsidR="00DE0172" w:rsidRPr="3F5D1770">
        <w:t>Start food distribution once truck is fully unloading and volunteers are stationed at each pallet/food location.</w:t>
      </w:r>
    </w:p>
    <w:p w14:paraId="35EEBD59" w14:textId="73E7A6B8" w:rsidR="00DE0172" w:rsidRDefault="00DE0172" w:rsidP="3F5D1770">
      <w:pPr>
        <w:ind w:left="720"/>
      </w:pPr>
      <w:r w:rsidRPr="3F5D1770">
        <w:t>Throughout the Distribution time, monitor the number of cars/households in line and adjust food allocation as needed.</w:t>
      </w:r>
    </w:p>
    <w:p w14:paraId="37B2ACBE" w14:textId="5157DC52" w:rsidR="00DE0172" w:rsidRDefault="00DE0172" w:rsidP="3F5D1770">
      <w:pPr>
        <w:ind w:left="720"/>
      </w:pPr>
      <w:r w:rsidRPr="3F5D1770">
        <w:t>10:00 am: If it is extremely hot or cold, plan a break for new volunteers to step in so the current ones can warm up or cool down.</w:t>
      </w:r>
    </w:p>
    <w:p w14:paraId="32AC19BF" w14:textId="2253A846" w:rsidR="00DE0172" w:rsidRDefault="00DE0172" w:rsidP="3F5D1770">
      <w:pPr>
        <w:ind w:left="720"/>
      </w:pPr>
      <w:r w:rsidRPr="3F5D1770">
        <w:t>10:45 am: Start to monitor the end of the line and be prepared to “close down” or block the end of the line to ensure your distributions can end on time.</w:t>
      </w:r>
    </w:p>
    <w:p w14:paraId="779DDF8E" w14:textId="42DCBEF8" w:rsidR="00DE0172" w:rsidRDefault="00DE0172" w:rsidP="3F5D1770">
      <w:pPr>
        <w:ind w:left="720"/>
      </w:pPr>
      <w:r w:rsidRPr="3F5D1770">
        <w:t>11:00 am: Volunteers to start breaking down boxes, consolidating garbage/dunnage and assisting the driver if needed in organizing any remaining food to be re-loaded to the truck.</w:t>
      </w:r>
    </w:p>
    <w:p w14:paraId="6B37A3B0" w14:textId="77777777" w:rsidR="00134E98" w:rsidRPr="00134E98" w:rsidRDefault="00134E98" w:rsidP="00134E98">
      <w:pPr>
        <w:rPr>
          <w:rFonts w:cstheme="minorHAnsi"/>
        </w:rPr>
      </w:pPr>
    </w:p>
    <w:p w14:paraId="379CDAE3" w14:textId="650ADD81" w:rsidR="00BD5D8C" w:rsidRPr="00C16FF3" w:rsidRDefault="00BD5D8C" w:rsidP="00BD5D8C">
      <w:pPr>
        <w:rPr>
          <w:rFonts w:cstheme="minorHAnsi"/>
          <w:b/>
          <w:bCs/>
          <w:i/>
          <w:iCs/>
          <w:u w:val="single"/>
        </w:rPr>
      </w:pPr>
      <w:r w:rsidRPr="00C16FF3">
        <w:rPr>
          <w:rFonts w:cstheme="minorHAnsi"/>
          <w:b/>
          <w:bCs/>
          <w:i/>
          <w:iCs/>
          <w:u w:val="single"/>
        </w:rPr>
        <w:t>Weather Conditions</w:t>
      </w:r>
      <w:r w:rsidR="003D72E8">
        <w:rPr>
          <w:rFonts w:cstheme="minorHAnsi"/>
          <w:b/>
          <w:bCs/>
          <w:i/>
          <w:iCs/>
          <w:u w:val="single"/>
        </w:rPr>
        <w:t xml:space="preserve"> that may impact Mobile Pantries</w:t>
      </w:r>
    </w:p>
    <w:p w14:paraId="17860C8F" w14:textId="77777777" w:rsidR="00BD5D8C" w:rsidRPr="005A5957" w:rsidRDefault="00BD5D8C" w:rsidP="00BD5D8C">
      <w:pPr>
        <w:rPr>
          <w:rFonts w:cstheme="minorHAnsi"/>
          <w:b/>
          <w:color w:val="C00000"/>
        </w:rPr>
      </w:pPr>
      <w:r w:rsidRPr="005A5957">
        <w:rPr>
          <w:rFonts w:cstheme="minorHAnsi"/>
          <w:b/>
        </w:rPr>
        <w:t xml:space="preserve">When it is </w:t>
      </w:r>
      <w:r w:rsidRPr="005A5957">
        <w:rPr>
          <w:rFonts w:cstheme="minorHAnsi"/>
          <w:b/>
          <w:color w:val="C00000"/>
        </w:rPr>
        <w:t>hot….</w:t>
      </w:r>
    </w:p>
    <w:p w14:paraId="0C9C987A" w14:textId="3F01E0EC" w:rsidR="00BD5D8C" w:rsidRDefault="00BD5D8C" w:rsidP="00BD5D8C">
      <w:pPr>
        <w:rPr>
          <w:rFonts w:cstheme="minorHAnsi"/>
        </w:rPr>
      </w:pPr>
      <w:r w:rsidRPr="00C16FF3">
        <w:rPr>
          <w:rFonts w:cstheme="minorHAnsi"/>
        </w:rPr>
        <w:t xml:space="preserve">If the weather is hot, down stack your frozen items and make sure that the food is put back on the truck keeping it properly refrigerated.  Only open the top boxes of frozen products to keep the food as cold as possible.  The same goes for milk and other dairy items.  </w:t>
      </w:r>
      <w:r w:rsidR="00EE7986">
        <w:rPr>
          <w:rFonts w:cstheme="minorHAnsi"/>
        </w:rPr>
        <w:t xml:space="preserve">Volunteers sometimes </w:t>
      </w:r>
      <w:r w:rsidRPr="00C16FF3">
        <w:rPr>
          <w:rFonts w:cstheme="minorHAnsi"/>
        </w:rPr>
        <w:t>like to start opening boxes of frozen food</w:t>
      </w:r>
      <w:r w:rsidR="00EE7986">
        <w:rPr>
          <w:rFonts w:cstheme="minorHAnsi"/>
        </w:rPr>
        <w:t xml:space="preserve">, please, have them </w:t>
      </w:r>
      <w:r w:rsidRPr="00C16FF3">
        <w:rPr>
          <w:rFonts w:cstheme="minorHAnsi"/>
        </w:rPr>
        <w:t xml:space="preserve">refrain from this until the last possible minutes to keep the temperature integrity of the product. Only open the necessary boxes on each layer of product to dispense. </w:t>
      </w:r>
    </w:p>
    <w:p w14:paraId="461E915B" w14:textId="04C94A1E" w:rsidR="005A5957" w:rsidRPr="00C16FF3" w:rsidRDefault="005A5957" w:rsidP="00BD5D8C">
      <w:pPr>
        <w:rPr>
          <w:rFonts w:cstheme="minorHAnsi"/>
        </w:rPr>
      </w:pPr>
      <w:r>
        <w:rPr>
          <w:rFonts w:cstheme="minorHAnsi"/>
        </w:rPr>
        <w:t xml:space="preserve">Make sure you have plenty of water and cold drinks on hand to help volunteers stay </w:t>
      </w:r>
      <w:r w:rsidR="00134E98">
        <w:rPr>
          <w:rFonts w:cstheme="minorHAnsi"/>
        </w:rPr>
        <w:t xml:space="preserve">comfortable through the </w:t>
      </w:r>
      <w:r w:rsidR="00B218E6">
        <w:rPr>
          <w:rFonts w:cstheme="minorHAnsi"/>
        </w:rPr>
        <w:t>distribution</w:t>
      </w:r>
      <w:r>
        <w:rPr>
          <w:rFonts w:cstheme="minorHAnsi"/>
        </w:rPr>
        <w:t xml:space="preserve">. You may also want to consider </w:t>
      </w:r>
      <w:proofErr w:type="gramStart"/>
      <w:r>
        <w:rPr>
          <w:rFonts w:cstheme="minorHAnsi"/>
        </w:rPr>
        <w:t>to have</w:t>
      </w:r>
      <w:proofErr w:type="gramEnd"/>
      <w:r>
        <w:rPr>
          <w:rFonts w:cstheme="minorHAnsi"/>
        </w:rPr>
        <w:t xml:space="preserve"> enough volunteers to have “floaters” or even shifts so people can take turns going inside to cool down or take a brief break.</w:t>
      </w:r>
    </w:p>
    <w:p w14:paraId="1E4BBEC3" w14:textId="757F7609" w:rsidR="006576C6" w:rsidRPr="005A5957" w:rsidRDefault="006576C6" w:rsidP="00BD5D8C">
      <w:pPr>
        <w:rPr>
          <w:rFonts w:cstheme="minorHAnsi"/>
          <w:b/>
        </w:rPr>
      </w:pPr>
      <w:r w:rsidRPr="005A5957">
        <w:rPr>
          <w:rFonts w:cstheme="minorHAnsi"/>
          <w:b/>
        </w:rPr>
        <w:t xml:space="preserve">When it is </w:t>
      </w:r>
      <w:r w:rsidRPr="005A5957">
        <w:rPr>
          <w:rFonts w:cstheme="minorHAnsi"/>
          <w:b/>
          <w:color w:val="0070C0"/>
        </w:rPr>
        <w:t>cold…</w:t>
      </w:r>
    </w:p>
    <w:p w14:paraId="0D528CBD" w14:textId="15099C04" w:rsidR="001057FA" w:rsidRDefault="001057FA" w:rsidP="001057FA">
      <w:pPr>
        <w:rPr>
          <w:rFonts w:cstheme="minorHAnsi"/>
        </w:rPr>
      </w:pPr>
      <w:r w:rsidRPr="003D72E8">
        <w:rPr>
          <w:rFonts w:cstheme="minorHAnsi"/>
        </w:rPr>
        <w:t xml:space="preserve">If the real temperature is 10°F including wind chill of 5mph making the temperature 1°F or </w:t>
      </w:r>
      <w:r w:rsidRPr="003D72E8">
        <w:rPr>
          <w:rFonts w:cstheme="minorHAnsi"/>
          <w:color w:val="202124"/>
          <w:shd w:val="clear" w:color="auto" w:fill="FFFFFF"/>
        </w:rPr>
        <w:t>conditions seem dangerous, regardless of temperature, building and road conditions, freezing rain, snowstorms, or snow accumulating more than 6 feet</w:t>
      </w:r>
      <w:r w:rsidRPr="003D72E8">
        <w:rPr>
          <w:rFonts w:cstheme="minorHAnsi"/>
        </w:rPr>
        <w:t xml:space="preserve">, the recommendation is to close the outside ran </w:t>
      </w:r>
      <w:r w:rsidR="003D72E8">
        <w:rPr>
          <w:rFonts w:cstheme="minorHAnsi"/>
        </w:rPr>
        <w:t>distributions</w:t>
      </w:r>
      <w:r w:rsidRPr="003D72E8">
        <w:rPr>
          <w:rFonts w:cstheme="minorHAnsi"/>
        </w:rPr>
        <w:t>. This determination should be made by noon the business day before and</w:t>
      </w:r>
      <w:r w:rsidR="003D72E8">
        <w:rPr>
          <w:rFonts w:cstheme="minorHAnsi"/>
        </w:rPr>
        <w:t xml:space="preserve"> all</w:t>
      </w:r>
      <w:r w:rsidRPr="003D72E8">
        <w:rPr>
          <w:rFonts w:cstheme="minorHAnsi"/>
        </w:rPr>
        <w:t xml:space="preserve"> volunteers should be contacted.</w:t>
      </w:r>
      <w:r w:rsidR="003D72E8">
        <w:rPr>
          <w:rFonts w:cstheme="minorHAnsi"/>
        </w:rPr>
        <w:t xml:space="preserve"> Forgotten Harvest will also update the website and social media channels as appropriate.</w:t>
      </w:r>
    </w:p>
    <w:p w14:paraId="3E92F5C1" w14:textId="3C604825" w:rsidR="005A5957" w:rsidRPr="003D72E8" w:rsidRDefault="005A5957" w:rsidP="001057FA">
      <w:pPr>
        <w:rPr>
          <w:rFonts w:cstheme="minorHAnsi"/>
        </w:rPr>
      </w:pPr>
      <w:r>
        <w:rPr>
          <w:rFonts w:cstheme="minorHAnsi"/>
        </w:rPr>
        <w:t xml:space="preserve">You may want to make sure you have plenty of warm drinks (coffee, tea, hot chocolate) on hand to help volunteers stay comfortable through the distribution. You may also want to consider </w:t>
      </w:r>
      <w:proofErr w:type="gramStart"/>
      <w:r>
        <w:rPr>
          <w:rFonts w:cstheme="minorHAnsi"/>
        </w:rPr>
        <w:t>to have</w:t>
      </w:r>
      <w:proofErr w:type="gramEnd"/>
      <w:r>
        <w:rPr>
          <w:rFonts w:cstheme="minorHAnsi"/>
        </w:rPr>
        <w:t xml:space="preserve"> enough volunteers to have “floaters” or even shifts so people can take turns going inside to warm up or take a brief break from the cold weather. </w:t>
      </w:r>
    </w:p>
    <w:p w14:paraId="32EDE00A" w14:textId="77777777" w:rsidR="001057FA" w:rsidRPr="00BB5E64" w:rsidRDefault="001057FA" w:rsidP="001057FA">
      <w:pPr>
        <w:rPr>
          <w:rFonts w:cstheme="minorHAnsi"/>
          <w:b/>
        </w:rPr>
      </w:pPr>
      <w:r w:rsidRPr="00BB5E64">
        <w:rPr>
          <w:rFonts w:cstheme="minorHAnsi"/>
          <w:b/>
        </w:rPr>
        <w:t xml:space="preserve">When it is </w:t>
      </w:r>
      <w:r w:rsidRPr="00BB5E64">
        <w:rPr>
          <w:rFonts w:cstheme="minorHAnsi"/>
          <w:b/>
          <w:color w:val="1F3864" w:themeColor="accent1" w:themeShade="80"/>
        </w:rPr>
        <w:t>raining</w:t>
      </w:r>
      <w:r w:rsidRPr="00BB5E64">
        <w:rPr>
          <w:rFonts w:cstheme="minorHAnsi"/>
          <w:b/>
        </w:rPr>
        <w:t>….</w:t>
      </w:r>
    </w:p>
    <w:p w14:paraId="6AB8AE01" w14:textId="77777777" w:rsidR="001057FA" w:rsidRPr="00C63818" w:rsidRDefault="001057FA" w:rsidP="001057FA">
      <w:pPr>
        <w:rPr>
          <w:rFonts w:cstheme="minorHAnsi"/>
        </w:rPr>
      </w:pPr>
      <w:r w:rsidRPr="001057FA">
        <w:rPr>
          <w:rFonts w:cstheme="minorHAnsi"/>
        </w:rPr>
        <w:t>If it is raining, keep the plastic wrapped on the pallet and only remove as you go. This will keep the boxes dry and easier to handle. Soggy boxes may come apart and product could fall out and possibly end up on the ground.</w:t>
      </w:r>
    </w:p>
    <w:p w14:paraId="49F85C6A" w14:textId="77777777" w:rsidR="001057FA" w:rsidRPr="00C63818" w:rsidRDefault="001057FA" w:rsidP="001057FA">
      <w:pPr>
        <w:rPr>
          <w:rFonts w:cstheme="minorHAnsi"/>
        </w:rPr>
      </w:pPr>
      <w:r w:rsidRPr="00C63818">
        <w:rPr>
          <w:rFonts w:cstheme="minorHAnsi"/>
        </w:rPr>
        <w:lastRenderedPageBreak/>
        <w:t xml:space="preserve">If it is thundering and lightning, you must suspend the operation until the weather has cleared and it is once again safe to return to operations. </w:t>
      </w:r>
    </w:p>
    <w:p w14:paraId="62F360E5" w14:textId="73A93DF0" w:rsidR="0046431C" w:rsidRDefault="002630C3" w:rsidP="003A0710">
      <w:pPr>
        <w:rPr>
          <w:rFonts w:cstheme="minorHAnsi"/>
          <w:b/>
          <w:bCs/>
          <w:sz w:val="24"/>
          <w:szCs w:val="24"/>
        </w:rPr>
      </w:pPr>
      <w:r>
        <w:rPr>
          <w:rFonts w:cstheme="minorHAnsi"/>
          <w:b/>
          <w:bCs/>
          <w:sz w:val="24"/>
          <w:szCs w:val="24"/>
        </w:rPr>
        <w:t>Other Considerations for Distributions:</w:t>
      </w:r>
    </w:p>
    <w:p w14:paraId="6095C839" w14:textId="19ED49A0" w:rsidR="002630C3" w:rsidRPr="002630C3" w:rsidRDefault="002630C3" w:rsidP="003A0710">
      <w:pPr>
        <w:rPr>
          <w:rFonts w:cstheme="minorHAnsi"/>
          <w:bCs/>
          <w:szCs w:val="24"/>
        </w:rPr>
      </w:pPr>
      <w:proofErr w:type="gramStart"/>
      <w:r w:rsidRPr="002630C3">
        <w:rPr>
          <w:rFonts w:cstheme="minorHAnsi"/>
          <w:bCs/>
          <w:szCs w:val="24"/>
        </w:rPr>
        <w:t>Often</w:t>
      </w:r>
      <w:proofErr w:type="gramEnd"/>
      <w:r w:rsidRPr="002630C3">
        <w:rPr>
          <w:rFonts w:cstheme="minorHAnsi"/>
          <w:bCs/>
          <w:szCs w:val="24"/>
        </w:rPr>
        <w:t xml:space="preserve"> we are approached by various other organizations, groups or companies in our area who want to partner with us and provide information to our clients about their programs and services.</w:t>
      </w:r>
    </w:p>
    <w:p w14:paraId="27D9C27C" w14:textId="533FDD24" w:rsidR="002630C3" w:rsidRPr="002630C3" w:rsidRDefault="002630C3" w:rsidP="00D82C5F">
      <w:pPr>
        <w:pStyle w:val="ListParagraph"/>
        <w:numPr>
          <w:ilvl w:val="0"/>
          <w:numId w:val="38"/>
        </w:numPr>
        <w:rPr>
          <w:rFonts w:cstheme="minorHAnsi"/>
          <w:bCs/>
          <w:szCs w:val="24"/>
        </w:rPr>
      </w:pPr>
      <w:r w:rsidRPr="002630C3">
        <w:rPr>
          <w:rFonts w:cstheme="minorHAnsi"/>
          <w:bCs/>
          <w:szCs w:val="24"/>
        </w:rPr>
        <w:t>We do not place items, give-a-</w:t>
      </w:r>
      <w:proofErr w:type="gramStart"/>
      <w:r w:rsidRPr="002630C3">
        <w:rPr>
          <w:rFonts w:cstheme="minorHAnsi"/>
          <w:bCs/>
          <w:szCs w:val="24"/>
        </w:rPr>
        <w:t>ways</w:t>
      </w:r>
      <w:proofErr w:type="gramEnd"/>
      <w:r w:rsidRPr="002630C3">
        <w:rPr>
          <w:rFonts w:cstheme="minorHAnsi"/>
          <w:bCs/>
          <w:szCs w:val="24"/>
        </w:rPr>
        <w:t xml:space="preserve"> or literature from other organizations in the boxes or with the food that we are distributing</w:t>
      </w:r>
    </w:p>
    <w:p w14:paraId="54139E18" w14:textId="1AAC9BE9" w:rsidR="002630C3" w:rsidRPr="002630C3" w:rsidRDefault="002630C3" w:rsidP="00D82C5F">
      <w:pPr>
        <w:pStyle w:val="ListParagraph"/>
        <w:numPr>
          <w:ilvl w:val="0"/>
          <w:numId w:val="38"/>
        </w:numPr>
        <w:rPr>
          <w:rFonts w:cstheme="minorHAnsi"/>
          <w:bCs/>
          <w:szCs w:val="24"/>
        </w:rPr>
      </w:pPr>
      <w:r w:rsidRPr="002630C3">
        <w:rPr>
          <w:rFonts w:cstheme="minorHAnsi"/>
          <w:bCs/>
          <w:szCs w:val="24"/>
        </w:rPr>
        <w:t>We</w:t>
      </w:r>
      <w:r w:rsidR="00C17653">
        <w:rPr>
          <w:rFonts w:cstheme="minorHAnsi"/>
          <w:bCs/>
          <w:szCs w:val="24"/>
        </w:rPr>
        <w:t>/you</w:t>
      </w:r>
      <w:r w:rsidRPr="002630C3">
        <w:rPr>
          <w:rFonts w:cstheme="minorHAnsi"/>
          <w:bCs/>
          <w:szCs w:val="24"/>
        </w:rPr>
        <w:t xml:space="preserve"> can allow certain organizations to have a table/booth or even go car to car to talk or share information about their programs/services, however some limitations on the types of programs and/information being shared needs to be followed:</w:t>
      </w:r>
    </w:p>
    <w:p w14:paraId="25CC2403" w14:textId="0DF895E1" w:rsidR="002630C3" w:rsidRPr="002630C3" w:rsidRDefault="002630C3" w:rsidP="00D82C5F">
      <w:pPr>
        <w:pStyle w:val="ListParagraph"/>
        <w:numPr>
          <w:ilvl w:val="1"/>
          <w:numId w:val="6"/>
        </w:numPr>
        <w:rPr>
          <w:rFonts w:cstheme="minorHAnsi"/>
          <w:bCs/>
          <w:szCs w:val="24"/>
        </w:rPr>
      </w:pPr>
      <w:r w:rsidRPr="002630C3">
        <w:rPr>
          <w:rFonts w:cstheme="minorHAnsi"/>
          <w:bCs/>
          <w:szCs w:val="24"/>
        </w:rPr>
        <w:t xml:space="preserve">No political solicitations or campaign may be permitted to take place at or during </w:t>
      </w:r>
      <w:r w:rsidR="00134E98" w:rsidRPr="002630C3">
        <w:rPr>
          <w:rFonts w:cstheme="minorHAnsi"/>
          <w:bCs/>
          <w:szCs w:val="24"/>
        </w:rPr>
        <w:t>a food distribution</w:t>
      </w:r>
      <w:r w:rsidRPr="002630C3">
        <w:rPr>
          <w:rFonts w:cstheme="minorHAnsi"/>
          <w:bCs/>
          <w:szCs w:val="24"/>
        </w:rPr>
        <w:t xml:space="preserve"> </w:t>
      </w:r>
    </w:p>
    <w:p w14:paraId="148F7B91" w14:textId="4E791451" w:rsidR="002630C3" w:rsidRPr="002630C3" w:rsidRDefault="002630C3" w:rsidP="00D82C5F">
      <w:pPr>
        <w:pStyle w:val="ListParagraph"/>
        <w:numPr>
          <w:ilvl w:val="1"/>
          <w:numId w:val="6"/>
        </w:numPr>
        <w:rPr>
          <w:rFonts w:cstheme="minorHAnsi"/>
          <w:bCs/>
          <w:szCs w:val="24"/>
        </w:rPr>
      </w:pPr>
      <w:r w:rsidRPr="002630C3">
        <w:rPr>
          <w:rFonts w:cstheme="minorHAnsi"/>
          <w:bCs/>
          <w:szCs w:val="24"/>
        </w:rPr>
        <w:t>No company or organization should be selling items or taking payment from clients for services</w:t>
      </w:r>
    </w:p>
    <w:p w14:paraId="26C4C444" w14:textId="4DB7B839" w:rsidR="002630C3" w:rsidRPr="003F20FE" w:rsidRDefault="002630C3" w:rsidP="00D82C5F">
      <w:pPr>
        <w:pStyle w:val="ListParagraph"/>
        <w:numPr>
          <w:ilvl w:val="0"/>
          <w:numId w:val="39"/>
        </w:numPr>
        <w:rPr>
          <w:rFonts w:cstheme="minorHAnsi"/>
          <w:bCs/>
          <w:szCs w:val="24"/>
        </w:rPr>
      </w:pPr>
      <w:r w:rsidRPr="003F20FE">
        <w:rPr>
          <w:rFonts w:cstheme="minorHAnsi"/>
          <w:bCs/>
          <w:szCs w:val="24"/>
        </w:rPr>
        <w:t>Some organizations or services that we have partnered with in the past include:</w:t>
      </w:r>
    </w:p>
    <w:p w14:paraId="46ED1E9F" w14:textId="0D12E1A1" w:rsidR="002630C3" w:rsidRPr="002630C3" w:rsidRDefault="002630C3" w:rsidP="00D82C5F">
      <w:pPr>
        <w:pStyle w:val="ListParagraph"/>
        <w:numPr>
          <w:ilvl w:val="1"/>
          <w:numId w:val="6"/>
        </w:numPr>
        <w:rPr>
          <w:rFonts w:cstheme="minorHAnsi"/>
          <w:bCs/>
          <w:szCs w:val="24"/>
        </w:rPr>
      </w:pPr>
      <w:r w:rsidRPr="002630C3">
        <w:rPr>
          <w:rFonts w:cstheme="minorHAnsi"/>
          <w:bCs/>
          <w:szCs w:val="24"/>
        </w:rPr>
        <w:t>Organization offering free health services</w:t>
      </w:r>
    </w:p>
    <w:p w14:paraId="1B264E0C" w14:textId="76D036F0" w:rsidR="002630C3" w:rsidRPr="002630C3" w:rsidRDefault="002630C3" w:rsidP="00D82C5F">
      <w:pPr>
        <w:pStyle w:val="ListParagraph"/>
        <w:numPr>
          <w:ilvl w:val="1"/>
          <w:numId w:val="6"/>
        </w:numPr>
        <w:rPr>
          <w:rFonts w:cstheme="minorHAnsi"/>
          <w:bCs/>
          <w:szCs w:val="24"/>
        </w:rPr>
      </w:pPr>
      <w:r w:rsidRPr="002630C3">
        <w:rPr>
          <w:rFonts w:cstheme="minorHAnsi"/>
          <w:bCs/>
          <w:szCs w:val="24"/>
        </w:rPr>
        <w:t>Discounted or free services for people who meet income guidelines (cell phones, internet, etc.)</w:t>
      </w:r>
    </w:p>
    <w:p w14:paraId="3C09D171" w14:textId="3425DA6A" w:rsidR="002630C3" w:rsidRDefault="002630C3" w:rsidP="00D82C5F">
      <w:pPr>
        <w:pStyle w:val="ListParagraph"/>
        <w:numPr>
          <w:ilvl w:val="1"/>
          <w:numId w:val="6"/>
        </w:numPr>
        <w:rPr>
          <w:rFonts w:cstheme="minorHAnsi"/>
          <w:bCs/>
          <w:szCs w:val="24"/>
        </w:rPr>
      </w:pPr>
      <w:r w:rsidRPr="002630C3">
        <w:rPr>
          <w:rFonts w:cstheme="minorHAnsi"/>
          <w:bCs/>
          <w:szCs w:val="24"/>
        </w:rPr>
        <w:t>Information about community programs or assistance</w:t>
      </w:r>
    </w:p>
    <w:p w14:paraId="2B38E129" w14:textId="73138FEE" w:rsidR="00B20C91" w:rsidRPr="00B20C91" w:rsidRDefault="00B20C91" w:rsidP="00B20C91">
      <w:pPr>
        <w:pStyle w:val="ListParagraph"/>
        <w:numPr>
          <w:ilvl w:val="0"/>
          <w:numId w:val="50"/>
        </w:numPr>
        <w:rPr>
          <w:rFonts w:cstheme="minorHAnsi"/>
          <w:bCs/>
          <w:szCs w:val="24"/>
        </w:rPr>
      </w:pPr>
      <w:r w:rsidRPr="00B20C91">
        <w:rPr>
          <w:rFonts w:cstheme="minorHAnsi"/>
          <w:bCs/>
          <w:szCs w:val="24"/>
        </w:rPr>
        <w:t>When in doubt, please contact your Client Service Specialist for more information or guidance.</w:t>
      </w:r>
    </w:p>
    <w:p w14:paraId="7F20AEAE" w14:textId="0800101F" w:rsidR="0046431C" w:rsidRPr="00C63818" w:rsidRDefault="0046431C" w:rsidP="346ABE4C">
      <w:pPr>
        <w:ind w:left="1440"/>
      </w:pPr>
    </w:p>
    <w:p w14:paraId="6D66CA13" w14:textId="77777777" w:rsidR="004C0CC6" w:rsidRDefault="004C0CC6" w:rsidP="3F5D1770">
      <w:pPr>
        <w:rPr>
          <w:b/>
          <w:bCs/>
          <w:sz w:val="28"/>
          <w:szCs w:val="28"/>
          <w:u w:val="single"/>
        </w:rPr>
      </w:pPr>
      <w:bookmarkStart w:id="13" w:name="Volunteers"/>
    </w:p>
    <w:p w14:paraId="2BBBE1DC" w14:textId="3DD34765" w:rsidR="003A0710" w:rsidRPr="001057FA" w:rsidRDefault="004C0CC6" w:rsidP="3F5D1770">
      <w:pPr>
        <w:rPr>
          <w:b/>
          <w:bCs/>
          <w:sz w:val="28"/>
          <w:szCs w:val="28"/>
          <w:u w:val="single"/>
        </w:rPr>
      </w:pPr>
      <w:r>
        <w:rPr>
          <w:b/>
          <w:bCs/>
          <w:sz w:val="28"/>
          <w:szCs w:val="28"/>
          <w:u w:val="single"/>
        </w:rPr>
        <w:t>V</w:t>
      </w:r>
      <w:r w:rsidR="003A0710" w:rsidRPr="3F5D1770">
        <w:rPr>
          <w:b/>
          <w:bCs/>
          <w:sz w:val="28"/>
          <w:szCs w:val="28"/>
          <w:u w:val="single"/>
        </w:rPr>
        <w:t>olunteer</w:t>
      </w:r>
      <w:r w:rsidR="00BD5D8C" w:rsidRPr="3F5D1770">
        <w:rPr>
          <w:b/>
          <w:bCs/>
          <w:sz w:val="28"/>
          <w:szCs w:val="28"/>
          <w:u w:val="single"/>
        </w:rPr>
        <w:t>s</w:t>
      </w:r>
      <w:r w:rsidR="00290DC6" w:rsidRPr="3F5D1770">
        <w:rPr>
          <w:b/>
          <w:bCs/>
          <w:sz w:val="28"/>
          <w:szCs w:val="28"/>
          <w:u w:val="single"/>
        </w:rPr>
        <w:t>:</w:t>
      </w:r>
    </w:p>
    <w:bookmarkEnd w:id="13"/>
    <w:p w14:paraId="6D20425C" w14:textId="396AD28C" w:rsidR="00FE143E" w:rsidRPr="001057FA" w:rsidRDefault="00BD5D8C" w:rsidP="003A0710">
      <w:pPr>
        <w:rPr>
          <w:rFonts w:cstheme="minorHAnsi"/>
        </w:rPr>
      </w:pPr>
      <w:r w:rsidRPr="001057FA">
        <w:rPr>
          <w:rFonts w:cstheme="minorHAnsi"/>
        </w:rPr>
        <w:t xml:space="preserve">Volunteers are essential to having a smooth and efficient food distribution. It is important that all volunteers have a clear understanding of their expectations, the role they will have that day and a feeling of appreciation for the help they are providing. </w:t>
      </w:r>
    </w:p>
    <w:p w14:paraId="060B7CD4" w14:textId="456FE0B5" w:rsidR="00BD5D8C" w:rsidRPr="00C63818" w:rsidRDefault="00FE143E" w:rsidP="003A0710">
      <w:pPr>
        <w:rPr>
          <w:rFonts w:cstheme="minorHAnsi"/>
        </w:rPr>
      </w:pPr>
      <w:r w:rsidRPr="001057FA">
        <w:rPr>
          <w:rFonts w:cstheme="minorHAnsi"/>
        </w:rPr>
        <w:t xml:space="preserve">Involving Clients in </w:t>
      </w:r>
      <w:r w:rsidR="007D5A7F" w:rsidRPr="001057FA">
        <w:rPr>
          <w:rFonts w:cstheme="minorHAnsi"/>
        </w:rPr>
        <w:t>y</w:t>
      </w:r>
      <w:r w:rsidRPr="001057FA">
        <w:rPr>
          <w:rFonts w:cstheme="minorHAnsi"/>
        </w:rPr>
        <w:t xml:space="preserve">our Volunteer Program </w:t>
      </w:r>
      <w:r w:rsidR="007D5A7F" w:rsidRPr="001057FA">
        <w:rPr>
          <w:rFonts w:cstheme="minorHAnsi"/>
        </w:rPr>
        <w:t>can be a</w:t>
      </w:r>
      <w:r w:rsidRPr="00C63818">
        <w:rPr>
          <w:rFonts w:cstheme="minorHAnsi"/>
        </w:rPr>
        <w:t xml:space="preserve"> difficult task. There are certain aspects that you need to be sure are clear to the client/volunteer to ensure fair service to everyone. Therefore, it is important to have in place some type of policy. </w:t>
      </w:r>
    </w:p>
    <w:p w14:paraId="7CA436C1" w14:textId="189785D3" w:rsidR="007D5A7F" w:rsidRPr="00C63818" w:rsidRDefault="007D5A7F" w:rsidP="007D5A7F">
      <w:pPr>
        <w:spacing w:after="0"/>
        <w:rPr>
          <w:rFonts w:cstheme="minorHAnsi"/>
        </w:rPr>
      </w:pPr>
      <w:r w:rsidRPr="00C63818">
        <w:rPr>
          <w:rFonts w:cstheme="minorHAnsi"/>
        </w:rPr>
        <w:t xml:space="preserve">Partner Organizations may provide food to the ill or needy volunteers and/or staff if they are truly needy. If volunteers receive any food, they are not allowed preferential treatment and cannot “cherry pick” items before the </w:t>
      </w:r>
      <w:proofErr w:type="gramStart"/>
      <w:r w:rsidRPr="00C63818">
        <w:rPr>
          <w:rFonts w:cstheme="minorHAnsi"/>
        </w:rPr>
        <w:t>general public</w:t>
      </w:r>
      <w:proofErr w:type="gramEnd"/>
      <w:r w:rsidRPr="00C63818">
        <w:rPr>
          <w:rFonts w:cstheme="minorHAnsi"/>
        </w:rPr>
        <w:t xml:space="preserve">. They must follow the same procedure as the </w:t>
      </w:r>
      <w:proofErr w:type="gramStart"/>
      <w:r w:rsidRPr="00C63818">
        <w:rPr>
          <w:rFonts w:cstheme="minorHAnsi"/>
        </w:rPr>
        <w:t>general public</w:t>
      </w:r>
      <w:proofErr w:type="gramEnd"/>
      <w:r w:rsidRPr="00C63818">
        <w:rPr>
          <w:rFonts w:cstheme="minorHAnsi"/>
        </w:rPr>
        <w:t xml:space="preserve"> to receive food assistance. Agencies may not “reward” volunteers for their labor with food obtained from the Food Bank. Partner organizations must find other methods of expressing appreciation to volunteers. Volunteers are not entitled to food because of their service.</w:t>
      </w:r>
    </w:p>
    <w:p w14:paraId="07F5C141" w14:textId="3C0A387D" w:rsidR="007D5A7F" w:rsidRDefault="007D5A7F" w:rsidP="007D5A7F">
      <w:pPr>
        <w:spacing w:after="0"/>
        <w:rPr>
          <w:rFonts w:cstheme="minorHAnsi"/>
        </w:rPr>
      </w:pPr>
    </w:p>
    <w:p w14:paraId="6F25E2AF" w14:textId="1B763429" w:rsidR="00CB69D7" w:rsidRDefault="00CB69D7" w:rsidP="007D5A7F">
      <w:pPr>
        <w:spacing w:after="0"/>
        <w:rPr>
          <w:rFonts w:cstheme="minorHAnsi"/>
        </w:rPr>
      </w:pPr>
    </w:p>
    <w:p w14:paraId="20BBC19E" w14:textId="5DFF9121" w:rsidR="00CB69D7" w:rsidRDefault="00CB69D7" w:rsidP="007D5A7F">
      <w:pPr>
        <w:spacing w:after="0"/>
        <w:rPr>
          <w:rFonts w:cstheme="minorHAnsi"/>
        </w:rPr>
      </w:pPr>
    </w:p>
    <w:p w14:paraId="306F8AD0" w14:textId="77777777" w:rsidR="00CB69D7" w:rsidRPr="00C63818" w:rsidRDefault="00CB69D7" w:rsidP="007D5A7F">
      <w:pPr>
        <w:spacing w:after="0"/>
        <w:rPr>
          <w:rFonts w:cstheme="minorHAnsi"/>
        </w:rPr>
      </w:pPr>
    </w:p>
    <w:p w14:paraId="373F8D74" w14:textId="77777777" w:rsidR="00BD5D8C" w:rsidRPr="005605C6" w:rsidRDefault="00FE143E" w:rsidP="003A0710">
      <w:pPr>
        <w:rPr>
          <w:rFonts w:cstheme="minorHAnsi"/>
          <w:b/>
          <w:bCs/>
        </w:rPr>
      </w:pPr>
      <w:r w:rsidRPr="005605C6">
        <w:rPr>
          <w:rFonts w:cstheme="minorHAnsi"/>
          <w:b/>
          <w:bCs/>
        </w:rPr>
        <w:lastRenderedPageBreak/>
        <w:t>Some policies on client volunteer involvement may include:</w:t>
      </w:r>
    </w:p>
    <w:p w14:paraId="7D30E65A" w14:textId="0EF2066A" w:rsidR="00FE143E" w:rsidRPr="00C63818" w:rsidRDefault="00FE143E" w:rsidP="00D82C5F">
      <w:pPr>
        <w:pStyle w:val="ListParagraph"/>
        <w:numPr>
          <w:ilvl w:val="0"/>
          <w:numId w:val="15"/>
        </w:numPr>
        <w:rPr>
          <w:rFonts w:cstheme="minorHAnsi"/>
        </w:rPr>
      </w:pPr>
      <w:r w:rsidRPr="00C63818">
        <w:rPr>
          <w:rFonts w:cstheme="minorHAnsi"/>
        </w:rPr>
        <w:t xml:space="preserve">Have a policy that states the </w:t>
      </w:r>
      <w:r w:rsidR="00BD5D8C" w:rsidRPr="00C63818">
        <w:rPr>
          <w:rFonts w:cstheme="minorHAnsi"/>
        </w:rPr>
        <w:t>distribution</w:t>
      </w:r>
      <w:r w:rsidRPr="00C63818">
        <w:rPr>
          <w:rFonts w:cstheme="minorHAnsi"/>
        </w:rPr>
        <w:t xml:space="preserve"> manager must assist the client</w:t>
      </w:r>
      <w:r w:rsidR="00BD5D8C" w:rsidRPr="00C63818">
        <w:rPr>
          <w:rFonts w:cstheme="minorHAnsi"/>
        </w:rPr>
        <w:t>/</w:t>
      </w:r>
      <w:r w:rsidRPr="00C63818">
        <w:rPr>
          <w:rFonts w:cstheme="minorHAnsi"/>
        </w:rPr>
        <w:t>volunteer when they get food</w:t>
      </w:r>
      <w:r w:rsidR="00BD5D8C" w:rsidRPr="00C63818">
        <w:rPr>
          <w:rFonts w:cstheme="minorHAnsi"/>
        </w:rPr>
        <w:t xml:space="preserve"> from the distribution.</w:t>
      </w:r>
    </w:p>
    <w:p w14:paraId="096B2EAE" w14:textId="113A91A4" w:rsidR="00BD5D8C" w:rsidRPr="00C63818" w:rsidRDefault="00BD5D8C" w:rsidP="00D82C5F">
      <w:pPr>
        <w:pStyle w:val="ListParagraph"/>
        <w:numPr>
          <w:ilvl w:val="0"/>
          <w:numId w:val="15"/>
        </w:numPr>
        <w:rPr>
          <w:rFonts w:cstheme="minorHAnsi"/>
        </w:rPr>
      </w:pPr>
      <w:r w:rsidRPr="00C63818">
        <w:rPr>
          <w:rFonts w:cstheme="minorHAnsi"/>
        </w:rPr>
        <w:t xml:space="preserve">Separate their needs as volunteer and as client </w:t>
      </w:r>
    </w:p>
    <w:p w14:paraId="47A7BF85" w14:textId="625AFF12" w:rsidR="00BD5D8C" w:rsidRPr="00C63818" w:rsidRDefault="00BD5D8C" w:rsidP="00D82C5F">
      <w:pPr>
        <w:pStyle w:val="ListParagraph"/>
        <w:numPr>
          <w:ilvl w:val="0"/>
          <w:numId w:val="15"/>
        </w:numPr>
        <w:rPr>
          <w:rFonts w:cstheme="minorHAnsi"/>
        </w:rPr>
      </w:pPr>
      <w:r w:rsidRPr="00C63818">
        <w:rPr>
          <w:rFonts w:cstheme="minorHAnsi"/>
        </w:rPr>
        <w:t xml:space="preserve">Explain non-negotiable rules </w:t>
      </w:r>
    </w:p>
    <w:p w14:paraId="57F84841" w14:textId="44B59964" w:rsidR="007D5A7F" w:rsidRPr="00C63818" w:rsidRDefault="007D5A7F" w:rsidP="00D82C5F">
      <w:pPr>
        <w:pStyle w:val="ListParagraph"/>
        <w:numPr>
          <w:ilvl w:val="0"/>
          <w:numId w:val="15"/>
        </w:numPr>
        <w:rPr>
          <w:rFonts w:cstheme="minorHAnsi"/>
        </w:rPr>
      </w:pPr>
      <w:r w:rsidRPr="00C63818">
        <w:rPr>
          <w:rFonts w:cstheme="minorHAnsi"/>
        </w:rPr>
        <w:t xml:space="preserve">Do not have volunteers “skip” the line ahead of </w:t>
      </w:r>
      <w:proofErr w:type="gramStart"/>
      <w:r w:rsidRPr="00C63818">
        <w:rPr>
          <w:rFonts w:cstheme="minorHAnsi"/>
        </w:rPr>
        <w:t>other</w:t>
      </w:r>
      <w:proofErr w:type="gramEnd"/>
      <w:r w:rsidRPr="00C63818">
        <w:rPr>
          <w:rFonts w:cstheme="minorHAnsi"/>
        </w:rPr>
        <w:t xml:space="preserve"> pantry guest</w:t>
      </w:r>
    </w:p>
    <w:p w14:paraId="05CA622E" w14:textId="7A0386AB" w:rsidR="007D5A7F" w:rsidRPr="00C63818" w:rsidRDefault="007D5A7F" w:rsidP="00D82C5F">
      <w:pPr>
        <w:pStyle w:val="ListParagraph"/>
        <w:numPr>
          <w:ilvl w:val="0"/>
          <w:numId w:val="15"/>
        </w:numPr>
        <w:rPr>
          <w:rFonts w:cstheme="minorHAnsi"/>
        </w:rPr>
      </w:pPr>
      <w:r w:rsidRPr="00C63818">
        <w:rPr>
          <w:rFonts w:cstheme="minorHAnsi"/>
        </w:rPr>
        <w:t>All volunteers taking food must also register with the distribution via Link 2 Feed or USDA Client Intake forms</w:t>
      </w:r>
    </w:p>
    <w:p w14:paraId="1EFE17DC" w14:textId="203D2856" w:rsidR="007D5A7F" w:rsidRPr="005605C6" w:rsidRDefault="007D5A7F" w:rsidP="007D5A7F">
      <w:pPr>
        <w:rPr>
          <w:rFonts w:cstheme="minorHAnsi"/>
          <w:b/>
          <w:bCs/>
        </w:rPr>
      </w:pPr>
      <w:r w:rsidRPr="005605C6">
        <w:rPr>
          <w:rFonts w:cstheme="minorHAnsi"/>
          <w:b/>
          <w:bCs/>
        </w:rPr>
        <w:t xml:space="preserve">Ways to </w:t>
      </w:r>
      <w:r w:rsidR="00CB69D7">
        <w:rPr>
          <w:rFonts w:cstheme="minorHAnsi"/>
          <w:b/>
          <w:bCs/>
        </w:rPr>
        <w:t>us</w:t>
      </w:r>
      <w:r w:rsidRPr="005605C6">
        <w:rPr>
          <w:rFonts w:cstheme="minorHAnsi"/>
          <w:b/>
          <w:bCs/>
        </w:rPr>
        <w:t>e Volunteers to help with your Distribution:</w:t>
      </w:r>
    </w:p>
    <w:p w14:paraId="2470CC58" w14:textId="66EB7FAB" w:rsidR="007D5A7F" w:rsidRPr="001057FA" w:rsidRDefault="007D5A7F" w:rsidP="00D82C5F">
      <w:pPr>
        <w:pStyle w:val="ListParagraph"/>
        <w:numPr>
          <w:ilvl w:val="0"/>
          <w:numId w:val="16"/>
        </w:numPr>
        <w:rPr>
          <w:rFonts w:cstheme="minorHAnsi"/>
        </w:rPr>
      </w:pPr>
      <w:r w:rsidRPr="001057FA">
        <w:rPr>
          <w:rFonts w:cstheme="minorHAnsi"/>
        </w:rPr>
        <w:t>Client Intake (Link 2 Feed Registration or USDA Sheets)</w:t>
      </w:r>
    </w:p>
    <w:p w14:paraId="738DA307" w14:textId="6B50EA8E" w:rsidR="007D5A7F" w:rsidRPr="001057FA" w:rsidRDefault="007D5A7F" w:rsidP="00D82C5F">
      <w:pPr>
        <w:pStyle w:val="ListParagraph"/>
        <w:numPr>
          <w:ilvl w:val="0"/>
          <w:numId w:val="16"/>
        </w:numPr>
        <w:rPr>
          <w:rFonts w:cstheme="minorHAnsi"/>
        </w:rPr>
      </w:pPr>
      <w:r w:rsidRPr="001057FA">
        <w:rPr>
          <w:rFonts w:cstheme="minorHAnsi"/>
        </w:rPr>
        <w:t>Greeting/Traffic Direction</w:t>
      </w:r>
    </w:p>
    <w:p w14:paraId="1A43382F" w14:textId="11B53D49" w:rsidR="007D5A7F" w:rsidRPr="001057FA" w:rsidRDefault="007D5A7F" w:rsidP="00D82C5F">
      <w:pPr>
        <w:pStyle w:val="ListParagraph"/>
        <w:numPr>
          <w:ilvl w:val="0"/>
          <w:numId w:val="16"/>
        </w:numPr>
        <w:rPr>
          <w:rFonts w:cstheme="minorHAnsi"/>
        </w:rPr>
      </w:pPr>
      <w:r w:rsidRPr="001057FA">
        <w:rPr>
          <w:rFonts w:cstheme="minorHAnsi"/>
        </w:rPr>
        <w:t>1-2 volunteers per item being distributed</w:t>
      </w:r>
    </w:p>
    <w:p w14:paraId="498EFCEA" w14:textId="76855C43" w:rsidR="007D5A7F" w:rsidRPr="001057FA" w:rsidRDefault="007D5A7F" w:rsidP="00D82C5F">
      <w:pPr>
        <w:pStyle w:val="ListParagraph"/>
        <w:numPr>
          <w:ilvl w:val="0"/>
          <w:numId w:val="16"/>
        </w:numPr>
        <w:rPr>
          <w:rFonts w:cstheme="minorHAnsi"/>
        </w:rPr>
      </w:pPr>
      <w:r w:rsidRPr="001057FA">
        <w:rPr>
          <w:rFonts w:cstheme="minorHAnsi"/>
        </w:rPr>
        <w:t>1 volunteer to assist with picking up empty boxes/wrappings as the distribution is happening</w:t>
      </w:r>
    </w:p>
    <w:p w14:paraId="4F689971" w14:textId="75315FFC" w:rsidR="007D5A7F" w:rsidRPr="001057FA" w:rsidRDefault="007D5A7F" w:rsidP="00D82C5F">
      <w:pPr>
        <w:pStyle w:val="ListParagraph"/>
        <w:numPr>
          <w:ilvl w:val="0"/>
          <w:numId w:val="16"/>
        </w:numPr>
        <w:rPr>
          <w:rFonts w:cstheme="minorHAnsi"/>
        </w:rPr>
      </w:pPr>
      <w:r w:rsidRPr="001057FA">
        <w:rPr>
          <w:rFonts w:cstheme="minorHAnsi"/>
        </w:rPr>
        <w:t>1 runner to assist with various needs</w:t>
      </w:r>
    </w:p>
    <w:p w14:paraId="406C5426" w14:textId="0B77317F" w:rsidR="00290DC6" w:rsidRPr="005605C6" w:rsidRDefault="007D5A7F" w:rsidP="00D82C5F">
      <w:pPr>
        <w:pStyle w:val="ListParagraph"/>
        <w:numPr>
          <w:ilvl w:val="0"/>
          <w:numId w:val="16"/>
        </w:numPr>
        <w:rPr>
          <w:rFonts w:cstheme="minorHAnsi"/>
        </w:rPr>
      </w:pPr>
      <w:r w:rsidRPr="001057FA">
        <w:rPr>
          <w:rFonts w:cstheme="minorHAnsi"/>
        </w:rPr>
        <w:t xml:space="preserve">1 volunteer to watch/count cars and re-allocate allotted amounts as the client totals vary </w:t>
      </w:r>
    </w:p>
    <w:p w14:paraId="6C6BDA70" w14:textId="516A7994" w:rsidR="001057FA" w:rsidRPr="001057FA" w:rsidRDefault="001057FA" w:rsidP="001057FA">
      <w:pPr>
        <w:rPr>
          <w:rFonts w:cstheme="minorHAnsi"/>
          <w:b/>
          <w:bCs/>
        </w:rPr>
      </w:pPr>
      <w:r w:rsidRPr="001057FA">
        <w:rPr>
          <w:rFonts w:cstheme="minorHAnsi"/>
          <w:b/>
          <w:bCs/>
        </w:rPr>
        <w:t xml:space="preserve">Volunteer Hospitality: </w:t>
      </w:r>
    </w:p>
    <w:p w14:paraId="00A7EF5B" w14:textId="2FE29472" w:rsidR="001057FA" w:rsidRPr="00C63818" w:rsidRDefault="001057FA" w:rsidP="001057FA">
      <w:pPr>
        <w:rPr>
          <w:rFonts w:cstheme="minorHAnsi"/>
        </w:rPr>
      </w:pPr>
      <w:r w:rsidRPr="00C63818">
        <w:rPr>
          <w:rFonts w:cstheme="minorHAnsi"/>
        </w:rPr>
        <w:t xml:space="preserve">When hosting </w:t>
      </w:r>
      <w:r w:rsidR="00B17F33" w:rsidRPr="00C63818">
        <w:rPr>
          <w:rFonts w:cstheme="minorHAnsi"/>
        </w:rPr>
        <w:t>volunteers,</w:t>
      </w:r>
      <w:r w:rsidRPr="00C63818">
        <w:rPr>
          <w:rFonts w:cstheme="minorHAnsi"/>
        </w:rPr>
        <w:t xml:space="preserve"> it is important that we ensure our volunteers are comfortable. </w:t>
      </w:r>
    </w:p>
    <w:p w14:paraId="4596227E" w14:textId="77777777" w:rsidR="001057FA" w:rsidRPr="00C63818" w:rsidRDefault="001057FA" w:rsidP="00D82C5F">
      <w:pPr>
        <w:pStyle w:val="ListParagraph"/>
        <w:numPr>
          <w:ilvl w:val="0"/>
          <w:numId w:val="17"/>
        </w:numPr>
        <w:rPr>
          <w:rFonts w:cstheme="minorHAnsi"/>
        </w:rPr>
      </w:pPr>
      <w:r w:rsidRPr="00C63818">
        <w:rPr>
          <w:rFonts w:cstheme="minorHAnsi"/>
        </w:rPr>
        <w:t>Please provide water especially during the hot summer days and warm beverages during the winter.</w:t>
      </w:r>
    </w:p>
    <w:p w14:paraId="2BB60A9A" w14:textId="77777777" w:rsidR="001057FA" w:rsidRPr="00C63818" w:rsidRDefault="001057FA" w:rsidP="00D82C5F">
      <w:pPr>
        <w:pStyle w:val="ListParagraph"/>
        <w:numPr>
          <w:ilvl w:val="0"/>
          <w:numId w:val="17"/>
        </w:numPr>
        <w:rPr>
          <w:rFonts w:cstheme="minorHAnsi"/>
        </w:rPr>
      </w:pPr>
      <w:r w:rsidRPr="00C63818">
        <w:rPr>
          <w:rFonts w:cstheme="minorHAnsi"/>
        </w:rPr>
        <w:t>Offer shelter during inclement weather, provide areas to cool off during the hot summer days and warm stations during the winter.</w:t>
      </w:r>
    </w:p>
    <w:p w14:paraId="01C17830" w14:textId="77777777" w:rsidR="001057FA" w:rsidRPr="001057FA" w:rsidRDefault="001057FA" w:rsidP="001057FA">
      <w:pPr>
        <w:rPr>
          <w:rFonts w:cstheme="minorHAnsi"/>
          <w:b/>
          <w:bCs/>
        </w:rPr>
      </w:pPr>
      <w:r w:rsidRPr="001057FA">
        <w:rPr>
          <w:rFonts w:cstheme="minorHAnsi"/>
          <w:b/>
          <w:bCs/>
        </w:rPr>
        <w:t>Volunteer Recruitment Ideas</w:t>
      </w:r>
    </w:p>
    <w:p w14:paraId="762C6C6D" w14:textId="093FA6B1" w:rsidR="001057FA" w:rsidRPr="00C63818" w:rsidRDefault="001057FA" w:rsidP="001057FA">
      <w:pPr>
        <w:rPr>
          <w:rFonts w:cstheme="minorHAnsi"/>
        </w:rPr>
      </w:pPr>
      <w:r w:rsidRPr="00C63818">
        <w:rPr>
          <w:rFonts w:cstheme="minorHAnsi"/>
        </w:rPr>
        <w:t xml:space="preserve">Contact </w:t>
      </w:r>
      <w:r>
        <w:rPr>
          <w:rFonts w:cstheme="minorHAnsi"/>
        </w:rPr>
        <w:t xml:space="preserve">and work with </w:t>
      </w:r>
      <w:r w:rsidRPr="00C63818">
        <w:rPr>
          <w:rFonts w:cstheme="minorHAnsi"/>
        </w:rPr>
        <w:t>the following to post your volunteer opportunities:</w:t>
      </w:r>
    </w:p>
    <w:p w14:paraId="21488B23" w14:textId="77777777" w:rsidR="001057FA" w:rsidRPr="00C63818" w:rsidRDefault="001057FA" w:rsidP="00D82C5F">
      <w:pPr>
        <w:pStyle w:val="ListParagraph"/>
        <w:numPr>
          <w:ilvl w:val="0"/>
          <w:numId w:val="18"/>
        </w:numPr>
      </w:pPr>
      <w:r w:rsidRPr="3F5D1770">
        <w:t>Your Church’s bulletins, special announcements during service, or surrounding churches</w:t>
      </w:r>
    </w:p>
    <w:p w14:paraId="770E79BB" w14:textId="37C92B19" w:rsidR="001057FA" w:rsidRPr="00C63818" w:rsidRDefault="001057FA" w:rsidP="00D82C5F">
      <w:pPr>
        <w:pStyle w:val="ListParagraph"/>
        <w:numPr>
          <w:ilvl w:val="0"/>
          <w:numId w:val="18"/>
        </w:numPr>
      </w:pPr>
      <w:r w:rsidRPr="3F5D1770">
        <w:t>Local YMCA or recreational centers/gyms</w:t>
      </w:r>
    </w:p>
    <w:p w14:paraId="785C0E2B" w14:textId="00117B70" w:rsidR="3F5D1770" w:rsidRDefault="3F5D1770" w:rsidP="00D82C5F">
      <w:pPr>
        <w:pStyle w:val="ListParagraph"/>
        <w:numPr>
          <w:ilvl w:val="0"/>
          <w:numId w:val="18"/>
        </w:numPr>
        <w:rPr>
          <w:rFonts w:eastAsiaTheme="minorEastAsia"/>
        </w:rPr>
      </w:pPr>
      <w:r w:rsidRPr="3F5D1770">
        <w:t>Social and Civic Clubs/Organizations (Lions, Optimists, Eagles, Chamber of Commerce, Moose, etc.)</w:t>
      </w:r>
    </w:p>
    <w:p w14:paraId="7DA6C0E1" w14:textId="77777777" w:rsidR="001057FA" w:rsidRPr="00C63818" w:rsidRDefault="001057FA" w:rsidP="00D82C5F">
      <w:pPr>
        <w:pStyle w:val="ListParagraph"/>
        <w:numPr>
          <w:ilvl w:val="0"/>
          <w:numId w:val="18"/>
        </w:numPr>
      </w:pPr>
      <w:r w:rsidRPr="3F5D1770">
        <w:t>Local grocery stores</w:t>
      </w:r>
    </w:p>
    <w:p w14:paraId="014270AE" w14:textId="5ADC0FB5" w:rsidR="001057FA" w:rsidRDefault="001057FA" w:rsidP="00D82C5F">
      <w:pPr>
        <w:pStyle w:val="ListParagraph"/>
        <w:numPr>
          <w:ilvl w:val="0"/>
          <w:numId w:val="18"/>
        </w:numPr>
      </w:pPr>
      <w:r w:rsidRPr="3F5D1770">
        <w:t xml:space="preserve">Local libraries </w:t>
      </w:r>
    </w:p>
    <w:p w14:paraId="47536866" w14:textId="75493EA1" w:rsidR="00AD48CF" w:rsidRPr="00C63818" w:rsidRDefault="00AD48CF" w:rsidP="00D82C5F">
      <w:pPr>
        <w:pStyle w:val="ListParagraph"/>
        <w:numPr>
          <w:ilvl w:val="0"/>
          <w:numId w:val="18"/>
        </w:numPr>
      </w:pPr>
      <w:r w:rsidRPr="3F5D1770">
        <w:t>Post a sign at your distribution letting clients know you have opportunities for volunteers</w:t>
      </w:r>
    </w:p>
    <w:p w14:paraId="7F61E6B8" w14:textId="1E86AF37" w:rsidR="3F5D1770" w:rsidRDefault="3F5D1770" w:rsidP="00D82C5F">
      <w:pPr>
        <w:pStyle w:val="ListParagraph"/>
        <w:numPr>
          <w:ilvl w:val="0"/>
          <w:numId w:val="18"/>
        </w:numPr>
      </w:pPr>
      <w:r w:rsidRPr="3F5D1770">
        <w:t>Share on all Social Media channels</w:t>
      </w:r>
    </w:p>
    <w:p w14:paraId="7552CF91" w14:textId="112D6F95" w:rsidR="3F5D1770" w:rsidRDefault="3F5D1770" w:rsidP="00D82C5F">
      <w:pPr>
        <w:pStyle w:val="ListParagraph"/>
        <w:numPr>
          <w:ilvl w:val="0"/>
          <w:numId w:val="18"/>
        </w:numPr>
      </w:pPr>
      <w:r w:rsidRPr="3F5D1770">
        <w:t>Check with your local schools or colleges about students who need community service hours</w:t>
      </w:r>
    </w:p>
    <w:p w14:paraId="6CE9624E" w14:textId="77777777" w:rsidR="001057FA" w:rsidRPr="00C63818" w:rsidRDefault="001057FA" w:rsidP="001057FA">
      <w:pPr>
        <w:rPr>
          <w:rFonts w:cstheme="minorHAnsi"/>
        </w:rPr>
      </w:pPr>
      <w:r w:rsidRPr="00C63818">
        <w:rPr>
          <w:rFonts w:cstheme="minorHAnsi"/>
        </w:rPr>
        <w:t>There are several online volunteer portals that are free of charge to post your volunteer opportunities.</w:t>
      </w:r>
    </w:p>
    <w:p w14:paraId="506D32C9" w14:textId="77777777" w:rsidR="001057FA" w:rsidRPr="00C63818" w:rsidRDefault="00017A1D" w:rsidP="00D82C5F">
      <w:pPr>
        <w:pStyle w:val="ListParagraph"/>
        <w:numPr>
          <w:ilvl w:val="0"/>
          <w:numId w:val="19"/>
        </w:numPr>
        <w:rPr>
          <w:rFonts w:cstheme="minorHAnsi"/>
        </w:rPr>
      </w:pPr>
      <w:hyperlink r:id="rId34" w:history="1">
        <w:r w:rsidR="001057FA" w:rsidRPr="00C63818">
          <w:rPr>
            <w:rStyle w:val="Hyperlink"/>
            <w:rFonts w:cstheme="minorHAnsi"/>
          </w:rPr>
          <w:t>https://www.justserve.org/</w:t>
        </w:r>
      </w:hyperlink>
    </w:p>
    <w:p w14:paraId="08423658" w14:textId="77777777" w:rsidR="001057FA" w:rsidRPr="00C63818" w:rsidRDefault="00017A1D" w:rsidP="00D82C5F">
      <w:pPr>
        <w:pStyle w:val="ListParagraph"/>
        <w:numPr>
          <w:ilvl w:val="0"/>
          <w:numId w:val="19"/>
        </w:numPr>
        <w:rPr>
          <w:rFonts w:cstheme="minorHAnsi"/>
        </w:rPr>
      </w:pPr>
      <w:hyperlink r:id="rId35" w:history="1">
        <w:r w:rsidR="001057FA" w:rsidRPr="00C63818">
          <w:rPr>
            <w:rStyle w:val="Hyperlink"/>
            <w:rFonts w:cstheme="minorHAnsi"/>
          </w:rPr>
          <w:t>https://www.gozaround.com/</w:t>
        </w:r>
      </w:hyperlink>
    </w:p>
    <w:p w14:paraId="6F2B81F7" w14:textId="0BCF2929" w:rsidR="001057FA" w:rsidRPr="00AD48CF" w:rsidRDefault="00017A1D" w:rsidP="00D82C5F">
      <w:pPr>
        <w:pStyle w:val="ListParagraph"/>
        <w:numPr>
          <w:ilvl w:val="0"/>
          <w:numId w:val="19"/>
        </w:numPr>
        <w:rPr>
          <w:rStyle w:val="Hyperlink"/>
          <w:rFonts w:cstheme="minorHAnsi"/>
          <w:color w:val="auto"/>
          <w:u w:val="none"/>
        </w:rPr>
      </w:pPr>
      <w:hyperlink r:id="rId36" w:history="1">
        <w:r w:rsidR="001057FA" w:rsidRPr="00C63818">
          <w:rPr>
            <w:rStyle w:val="Hyperlink"/>
            <w:rFonts w:cstheme="minorHAnsi"/>
          </w:rPr>
          <w:t>https://createthegood.aarp.org/</w:t>
        </w:r>
      </w:hyperlink>
    </w:p>
    <w:p w14:paraId="46D1A1E9" w14:textId="0C9C14F1" w:rsidR="00DB6110" w:rsidRPr="00AD48CF" w:rsidRDefault="00017A1D" w:rsidP="00D82C5F">
      <w:pPr>
        <w:pStyle w:val="ListParagraph"/>
        <w:numPr>
          <w:ilvl w:val="0"/>
          <w:numId w:val="19"/>
        </w:numPr>
        <w:rPr>
          <w:rFonts w:cstheme="minorHAnsi"/>
        </w:rPr>
      </w:pPr>
      <w:hyperlink r:id="rId37" w:history="1">
        <w:r w:rsidR="00AD48CF" w:rsidRPr="00AD48CF">
          <w:rPr>
            <w:rStyle w:val="Hyperlink"/>
            <w:rFonts w:cstheme="minorHAnsi"/>
          </w:rPr>
          <w:t>https://www.volunteermatch.org/</w:t>
        </w:r>
      </w:hyperlink>
    </w:p>
    <w:p w14:paraId="7325E32E" w14:textId="2E8BA584" w:rsidR="001057FA" w:rsidRPr="001057FA" w:rsidRDefault="001057FA" w:rsidP="001057FA">
      <w:pPr>
        <w:rPr>
          <w:rFonts w:cstheme="minorHAnsi"/>
        </w:rPr>
      </w:pPr>
      <w:r w:rsidRPr="001057FA">
        <w:rPr>
          <w:rFonts w:cstheme="minorHAnsi"/>
        </w:rPr>
        <w:lastRenderedPageBreak/>
        <w:t xml:space="preserve">If your distribution </w:t>
      </w:r>
      <w:proofErr w:type="gramStart"/>
      <w:r w:rsidRPr="001057FA">
        <w:rPr>
          <w:rFonts w:cstheme="minorHAnsi"/>
        </w:rPr>
        <w:t>is in need of</w:t>
      </w:r>
      <w:proofErr w:type="gramEnd"/>
      <w:r w:rsidRPr="001057FA">
        <w:rPr>
          <w:rFonts w:cstheme="minorHAnsi"/>
        </w:rPr>
        <w:t xml:space="preserve"> additional volunteers, please contact your Client Service Specialist. We may be able to assist you in recruitment of additional volunteers on a temporary basis. </w:t>
      </w:r>
    </w:p>
    <w:p w14:paraId="0F893EB2" w14:textId="77777777" w:rsidR="001057FA" w:rsidRPr="00C63818" w:rsidRDefault="001057FA" w:rsidP="001057FA">
      <w:pPr>
        <w:rPr>
          <w:rFonts w:cstheme="minorHAnsi"/>
          <w:b/>
          <w:bCs/>
        </w:rPr>
      </w:pPr>
      <w:r w:rsidRPr="00C63818">
        <w:rPr>
          <w:rFonts w:cstheme="minorHAnsi"/>
          <w:b/>
          <w:bCs/>
        </w:rPr>
        <w:t>Appreciation</w:t>
      </w:r>
    </w:p>
    <w:p w14:paraId="1F36E432" w14:textId="77777777" w:rsidR="001057FA" w:rsidRPr="00C63818" w:rsidRDefault="001057FA" w:rsidP="001057FA">
      <w:pPr>
        <w:rPr>
          <w:rFonts w:cstheme="minorHAnsi"/>
        </w:rPr>
      </w:pPr>
      <w:r w:rsidRPr="00C63818">
        <w:rPr>
          <w:rFonts w:cstheme="minorHAnsi"/>
        </w:rPr>
        <w:t>It is always a great idea to acknowledge your volunteers for their service, especially your regulars. Volunteer Appreciation Week is April, but you don’t have to wait until then. Here are some examples.</w:t>
      </w:r>
    </w:p>
    <w:p w14:paraId="17DD081D" w14:textId="07852334" w:rsidR="001057FA" w:rsidRDefault="001057FA" w:rsidP="00D82C5F">
      <w:pPr>
        <w:pStyle w:val="ListParagraph"/>
        <w:numPr>
          <w:ilvl w:val="0"/>
          <w:numId w:val="20"/>
        </w:numPr>
        <w:rPr>
          <w:rFonts w:cstheme="minorHAnsi"/>
        </w:rPr>
      </w:pPr>
      <w:r w:rsidRPr="00C63818">
        <w:rPr>
          <w:rFonts w:cstheme="minorHAnsi"/>
        </w:rPr>
        <w:t>Thank You cards</w:t>
      </w:r>
      <w:r>
        <w:rPr>
          <w:rFonts w:cstheme="minorHAnsi"/>
        </w:rPr>
        <w:t xml:space="preserve"> or notes</w:t>
      </w:r>
    </w:p>
    <w:p w14:paraId="19A42D5A" w14:textId="0AC3537B" w:rsidR="001057FA" w:rsidRPr="00C63818" w:rsidRDefault="001057FA" w:rsidP="00D82C5F">
      <w:pPr>
        <w:pStyle w:val="ListParagraph"/>
        <w:numPr>
          <w:ilvl w:val="1"/>
          <w:numId w:val="20"/>
        </w:numPr>
        <w:rPr>
          <w:rFonts w:cstheme="minorHAnsi"/>
        </w:rPr>
      </w:pPr>
      <w:r>
        <w:rPr>
          <w:rFonts w:cstheme="minorHAnsi"/>
        </w:rPr>
        <w:t>Sometimes a simple handwritten or personal appreciation is the most appreciated form of recognition</w:t>
      </w:r>
    </w:p>
    <w:p w14:paraId="158D11FC" w14:textId="47BCF5A0" w:rsidR="001057FA" w:rsidRPr="00C63818" w:rsidRDefault="001057FA" w:rsidP="00D82C5F">
      <w:pPr>
        <w:pStyle w:val="ListParagraph"/>
        <w:numPr>
          <w:ilvl w:val="0"/>
          <w:numId w:val="20"/>
        </w:numPr>
        <w:rPr>
          <w:rFonts w:cstheme="minorHAnsi"/>
        </w:rPr>
      </w:pPr>
      <w:r w:rsidRPr="00C63818">
        <w:rPr>
          <w:rFonts w:cstheme="minorHAnsi"/>
        </w:rPr>
        <w:t>Gift Cards for a cup a coffee</w:t>
      </w:r>
      <w:r w:rsidR="00C63818">
        <w:rPr>
          <w:rFonts w:cstheme="minorHAnsi"/>
        </w:rPr>
        <w:t xml:space="preserve"> or a small meal</w:t>
      </w:r>
    </w:p>
    <w:p w14:paraId="5FF7B508" w14:textId="3E597412" w:rsidR="001057FA" w:rsidRPr="00C63818" w:rsidRDefault="001057FA" w:rsidP="00D82C5F">
      <w:pPr>
        <w:pStyle w:val="ListParagraph"/>
        <w:numPr>
          <w:ilvl w:val="0"/>
          <w:numId w:val="20"/>
        </w:numPr>
        <w:rPr>
          <w:rFonts w:cstheme="minorHAnsi"/>
        </w:rPr>
      </w:pPr>
      <w:r w:rsidRPr="00C63818">
        <w:rPr>
          <w:rFonts w:cstheme="minorHAnsi"/>
        </w:rPr>
        <w:t>T-shirts</w:t>
      </w:r>
      <w:r w:rsidR="00C63818">
        <w:rPr>
          <w:rFonts w:cstheme="minorHAnsi"/>
        </w:rPr>
        <w:t xml:space="preserve"> or other items branded for your organization. People like to share and be proud of where they volunteer. As a bonus, branded items help you to spread the word about your organization and the great work that you do. </w:t>
      </w:r>
    </w:p>
    <w:p w14:paraId="3CE8CE7F" w14:textId="77777777" w:rsidR="001057FA" w:rsidRPr="00C63818" w:rsidRDefault="001057FA" w:rsidP="00D82C5F">
      <w:pPr>
        <w:pStyle w:val="ListParagraph"/>
        <w:numPr>
          <w:ilvl w:val="0"/>
          <w:numId w:val="20"/>
        </w:numPr>
        <w:rPr>
          <w:rFonts w:cstheme="minorHAnsi"/>
        </w:rPr>
      </w:pPr>
      <w:r w:rsidRPr="00C63818">
        <w:rPr>
          <w:rFonts w:cstheme="minorHAnsi"/>
        </w:rPr>
        <w:t>If you are a church, post their picture with a caption in your newsletter or bulletins</w:t>
      </w:r>
    </w:p>
    <w:p w14:paraId="4A46A8C4" w14:textId="453DAF7C" w:rsidR="001057FA" w:rsidRPr="00C63818" w:rsidRDefault="001057FA" w:rsidP="00D82C5F">
      <w:pPr>
        <w:pStyle w:val="ListParagraph"/>
        <w:numPr>
          <w:ilvl w:val="0"/>
          <w:numId w:val="20"/>
        </w:numPr>
      </w:pPr>
      <w:r w:rsidRPr="3F5D1770">
        <w:t>Offer snacks</w:t>
      </w:r>
      <w:r w:rsidR="00C63818" w:rsidRPr="3F5D1770">
        <w:t xml:space="preserve"> and/or beverages</w:t>
      </w:r>
      <w:r w:rsidRPr="3F5D1770">
        <w:t xml:space="preserve"> during the volunteer opportunity (everyone loves bagels and donuts</w:t>
      </w:r>
      <w:r w:rsidR="005605C6" w:rsidRPr="3F5D1770">
        <w:t>!</w:t>
      </w:r>
      <w:r w:rsidRPr="3F5D1770">
        <w:t>)</w:t>
      </w:r>
      <w:r w:rsidR="003D72E8" w:rsidRPr="3F5D1770">
        <w:t xml:space="preserve">  *Please note that this cannot be food given for your distribution by Forgotten Harvest, these items must be supplied by the Agency.</w:t>
      </w:r>
    </w:p>
    <w:p w14:paraId="31210E0A" w14:textId="3564AA3E" w:rsidR="3F5D1770" w:rsidRDefault="3F5D1770" w:rsidP="00D82C5F">
      <w:pPr>
        <w:pStyle w:val="ListParagraph"/>
        <w:numPr>
          <w:ilvl w:val="0"/>
          <w:numId w:val="20"/>
        </w:numPr>
      </w:pPr>
      <w:r w:rsidRPr="3F5D1770">
        <w:t xml:space="preserve">Highlight and recognize your long-time volunteers based on hours provided or years involved. </w:t>
      </w:r>
    </w:p>
    <w:p w14:paraId="08B215BC" w14:textId="7E48F7DA" w:rsidR="3F5D1770" w:rsidRDefault="3F5D1770" w:rsidP="00D82C5F">
      <w:pPr>
        <w:pStyle w:val="ListParagraph"/>
        <w:numPr>
          <w:ilvl w:val="0"/>
          <w:numId w:val="20"/>
        </w:numPr>
      </w:pPr>
      <w:r w:rsidRPr="3F5D1770">
        <w:t xml:space="preserve">Give a shout out to your volunteers on </w:t>
      </w:r>
      <w:proofErr w:type="gramStart"/>
      <w:r w:rsidRPr="3F5D1770">
        <w:t>Social Media</w:t>
      </w:r>
      <w:proofErr w:type="gramEnd"/>
      <w:r w:rsidRPr="3F5D1770">
        <w:t>, tell their story and share why they are engaged.</w:t>
      </w:r>
    </w:p>
    <w:p w14:paraId="13C53DC0" w14:textId="08C6BC72" w:rsidR="001057FA" w:rsidRPr="00C63818" w:rsidRDefault="001057FA" w:rsidP="001057FA">
      <w:pPr>
        <w:rPr>
          <w:rFonts w:cstheme="minorHAnsi"/>
          <w:b/>
          <w:bCs/>
        </w:rPr>
      </w:pPr>
      <w:r w:rsidRPr="00C63818">
        <w:rPr>
          <w:rFonts w:cstheme="minorHAnsi"/>
          <w:b/>
          <w:bCs/>
        </w:rPr>
        <w:t>Volunteer Records</w:t>
      </w:r>
    </w:p>
    <w:p w14:paraId="10DE9A5D" w14:textId="0473880A" w:rsidR="001057FA" w:rsidRPr="00C63818" w:rsidRDefault="001057FA" w:rsidP="001057FA">
      <w:pPr>
        <w:rPr>
          <w:rFonts w:cstheme="minorHAnsi"/>
        </w:rPr>
      </w:pPr>
      <w:r w:rsidRPr="00C63818">
        <w:rPr>
          <w:rFonts w:cstheme="minorHAnsi"/>
        </w:rPr>
        <w:t xml:space="preserve">When </w:t>
      </w:r>
      <w:r w:rsidR="002630C3">
        <w:rPr>
          <w:rFonts w:cstheme="minorHAnsi"/>
        </w:rPr>
        <w:t>working with</w:t>
      </w:r>
      <w:r w:rsidRPr="00C63818">
        <w:rPr>
          <w:rFonts w:cstheme="minorHAnsi"/>
        </w:rPr>
        <w:t xml:space="preserve"> volunteers you should keep accurate records of the volunteer’s service dates, hours, and duties performed. You should also keep documentation if you require a waiver, an application, </w:t>
      </w:r>
      <w:proofErr w:type="gramStart"/>
      <w:r w:rsidRPr="00C63818">
        <w:rPr>
          <w:rFonts w:cstheme="minorHAnsi"/>
        </w:rPr>
        <w:t>reference</w:t>
      </w:r>
      <w:proofErr w:type="gramEnd"/>
      <w:r w:rsidRPr="00C63818">
        <w:rPr>
          <w:rFonts w:cstheme="minorHAnsi"/>
        </w:rPr>
        <w:t xml:space="preserve"> or background check.</w:t>
      </w:r>
    </w:p>
    <w:p w14:paraId="46D48A52" w14:textId="77777777" w:rsidR="001057FA" w:rsidRPr="00C63818" w:rsidRDefault="001057FA" w:rsidP="001057FA">
      <w:pPr>
        <w:rPr>
          <w:rFonts w:cstheme="minorHAnsi"/>
          <w:b/>
          <w:bCs/>
          <w:i/>
          <w:iCs/>
        </w:rPr>
      </w:pPr>
      <w:r w:rsidRPr="00C63818">
        <w:rPr>
          <w:rFonts w:cstheme="minorHAnsi"/>
          <w:b/>
          <w:bCs/>
          <w:i/>
          <w:iCs/>
        </w:rPr>
        <w:t xml:space="preserve">Recommendation: </w:t>
      </w:r>
    </w:p>
    <w:p w14:paraId="46154B86" w14:textId="7315CD71" w:rsidR="001057FA" w:rsidRPr="002630C3" w:rsidRDefault="00C63818" w:rsidP="00D82C5F">
      <w:pPr>
        <w:pStyle w:val="ListParagraph"/>
        <w:numPr>
          <w:ilvl w:val="0"/>
          <w:numId w:val="21"/>
        </w:numPr>
        <w:rPr>
          <w:rFonts w:cstheme="minorHAnsi"/>
        </w:rPr>
      </w:pPr>
      <w:r>
        <w:rPr>
          <w:rFonts w:cstheme="minorHAnsi"/>
        </w:rPr>
        <w:t>I</w:t>
      </w:r>
      <w:r w:rsidR="001057FA" w:rsidRPr="00C63818">
        <w:rPr>
          <w:rFonts w:cstheme="minorHAnsi"/>
        </w:rPr>
        <w:t>nvest in web-based volunteer software</w:t>
      </w:r>
      <w:r>
        <w:rPr>
          <w:rFonts w:cstheme="minorHAnsi"/>
        </w:rPr>
        <w:t xml:space="preserve"> or create a database</w:t>
      </w:r>
      <w:r w:rsidR="001057FA" w:rsidRPr="00C63818">
        <w:rPr>
          <w:rFonts w:cstheme="minorHAnsi"/>
        </w:rPr>
        <w:t xml:space="preserve"> if you have </w:t>
      </w:r>
      <w:proofErr w:type="gramStart"/>
      <w:r w:rsidR="001057FA" w:rsidRPr="00C63818">
        <w:rPr>
          <w:rFonts w:cstheme="minorHAnsi"/>
        </w:rPr>
        <w:t>a large number of</w:t>
      </w:r>
      <w:proofErr w:type="gramEnd"/>
      <w:r w:rsidR="001057FA" w:rsidRPr="00C63818">
        <w:rPr>
          <w:rFonts w:cstheme="minorHAnsi"/>
        </w:rPr>
        <w:t xml:space="preserve"> volunteers monthly. The following software</w:t>
      </w:r>
      <w:r w:rsidR="002630C3">
        <w:rPr>
          <w:rFonts w:cstheme="minorHAnsi"/>
        </w:rPr>
        <w:t xml:space="preserve"> programs can help</w:t>
      </w:r>
      <w:r w:rsidR="001057FA" w:rsidRPr="00C63818">
        <w:rPr>
          <w:rFonts w:cstheme="minorHAnsi"/>
        </w:rPr>
        <w:t xml:space="preserve"> store you records</w:t>
      </w:r>
      <w:r w:rsidR="002630C3">
        <w:rPr>
          <w:rFonts w:cstheme="minorHAnsi"/>
        </w:rPr>
        <w:t xml:space="preserve">: </w:t>
      </w:r>
      <w:r w:rsidR="001057FA" w:rsidRPr="002630C3">
        <w:rPr>
          <w:rFonts w:cstheme="minorHAnsi"/>
        </w:rPr>
        <w:t>Galaxy Digital</w:t>
      </w:r>
      <w:r w:rsidR="002630C3">
        <w:rPr>
          <w:rFonts w:cstheme="minorHAnsi"/>
        </w:rPr>
        <w:t xml:space="preserve">, </w:t>
      </w:r>
      <w:r w:rsidR="001057FA" w:rsidRPr="002630C3">
        <w:rPr>
          <w:rFonts w:cstheme="minorHAnsi"/>
        </w:rPr>
        <w:t>CERVI</w:t>
      </w:r>
      <w:r w:rsidR="002630C3">
        <w:rPr>
          <w:rFonts w:cstheme="minorHAnsi"/>
        </w:rPr>
        <w:t xml:space="preserve"> and </w:t>
      </w:r>
      <w:r w:rsidR="001057FA" w:rsidRPr="002630C3">
        <w:rPr>
          <w:rFonts w:cstheme="minorHAnsi"/>
        </w:rPr>
        <w:t>Volunteer Hub</w:t>
      </w:r>
      <w:r w:rsidR="002630C3">
        <w:rPr>
          <w:rFonts w:cstheme="minorHAnsi"/>
        </w:rPr>
        <w:t>.</w:t>
      </w:r>
    </w:p>
    <w:p w14:paraId="39FF2FB1" w14:textId="4DC5B7D0" w:rsidR="001057FA" w:rsidRDefault="001057FA" w:rsidP="00D82C5F">
      <w:pPr>
        <w:pStyle w:val="ListParagraph"/>
        <w:numPr>
          <w:ilvl w:val="0"/>
          <w:numId w:val="21"/>
        </w:numPr>
        <w:rPr>
          <w:rFonts w:cstheme="minorHAnsi"/>
        </w:rPr>
      </w:pPr>
      <w:r w:rsidRPr="00C63818">
        <w:rPr>
          <w:rFonts w:cstheme="minorHAnsi"/>
        </w:rPr>
        <w:t xml:space="preserve">If you have a small number of volunteers monthly, </w:t>
      </w:r>
      <w:proofErr w:type="spellStart"/>
      <w:r w:rsidRPr="00C63818">
        <w:rPr>
          <w:rFonts w:cstheme="minorHAnsi"/>
        </w:rPr>
        <w:t>SignUpGenius</w:t>
      </w:r>
      <w:proofErr w:type="spellEnd"/>
      <w:r w:rsidRPr="00C63818">
        <w:rPr>
          <w:rFonts w:cstheme="minorHAnsi"/>
        </w:rPr>
        <w:t xml:space="preserve"> will help you managing your event, and allow volunteers to sign-up.</w:t>
      </w:r>
    </w:p>
    <w:p w14:paraId="4D86112D" w14:textId="77777777" w:rsidR="002630C3" w:rsidRDefault="002630C3" w:rsidP="003A0710">
      <w:pPr>
        <w:rPr>
          <w:rFonts w:cstheme="minorHAnsi"/>
        </w:rPr>
      </w:pPr>
      <w:bookmarkStart w:id="14" w:name="Food"/>
    </w:p>
    <w:p w14:paraId="00A0FFF8" w14:textId="057751B4" w:rsidR="0046431C" w:rsidRPr="00C63818" w:rsidRDefault="003A0710" w:rsidP="003A0710">
      <w:pPr>
        <w:rPr>
          <w:rFonts w:cstheme="minorHAnsi"/>
          <w:b/>
          <w:bCs/>
          <w:sz w:val="28"/>
          <w:szCs w:val="28"/>
          <w:u w:val="single"/>
        </w:rPr>
      </w:pPr>
      <w:r w:rsidRPr="00C63818">
        <w:rPr>
          <w:rFonts w:cstheme="minorHAnsi"/>
          <w:b/>
          <w:bCs/>
          <w:sz w:val="28"/>
          <w:szCs w:val="28"/>
          <w:u w:val="single"/>
        </w:rPr>
        <w:t>Food Safety</w:t>
      </w:r>
      <w:r w:rsidR="00E0444D" w:rsidRPr="00C63818">
        <w:rPr>
          <w:rFonts w:cstheme="minorHAnsi"/>
          <w:b/>
          <w:bCs/>
          <w:sz w:val="28"/>
          <w:szCs w:val="28"/>
          <w:u w:val="single"/>
        </w:rPr>
        <w:t>:</w:t>
      </w:r>
    </w:p>
    <w:bookmarkEnd w:id="14"/>
    <w:p w14:paraId="6E226219" w14:textId="2CC3B76B" w:rsidR="0063498C" w:rsidRPr="00C63818" w:rsidRDefault="00C16FF3" w:rsidP="0063498C">
      <w:pPr>
        <w:shd w:val="clear" w:color="auto" w:fill="FFFFFF"/>
        <w:spacing w:before="300" w:after="150" w:line="240" w:lineRule="auto"/>
        <w:outlineLvl w:val="2"/>
        <w:rPr>
          <w:rFonts w:eastAsia="Times New Roman" w:cstheme="minorHAnsi"/>
        </w:rPr>
      </w:pPr>
      <w:r>
        <w:rPr>
          <w:rFonts w:eastAsia="Times New Roman" w:cstheme="minorHAnsi"/>
        </w:rPr>
        <w:t>Forgotten Harvest</w:t>
      </w:r>
      <w:r w:rsidR="0063498C" w:rsidRPr="00C63818">
        <w:rPr>
          <w:rFonts w:eastAsia="Times New Roman" w:cstheme="minorHAnsi"/>
        </w:rPr>
        <w:t xml:space="preserve"> is committed to providing access to safe, wholesome food through our network of almost 200 agency partners. Food safety must continue to be an essential foundational piece of our work and an enduring commitment from all that are involved. </w:t>
      </w:r>
    </w:p>
    <w:p w14:paraId="381A3FF6" w14:textId="63268EEE" w:rsidR="0063498C" w:rsidRPr="00C63818" w:rsidRDefault="0063498C" w:rsidP="0063498C">
      <w:pPr>
        <w:shd w:val="clear" w:color="auto" w:fill="FFFFFF"/>
        <w:spacing w:before="300" w:after="150" w:line="240" w:lineRule="auto"/>
        <w:outlineLvl w:val="2"/>
        <w:rPr>
          <w:rFonts w:eastAsia="Times New Roman" w:cstheme="minorHAnsi"/>
        </w:rPr>
      </w:pPr>
      <w:r w:rsidRPr="00C63818">
        <w:rPr>
          <w:rFonts w:eastAsia="Times New Roman" w:cstheme="minorHAnsi"/>
        </w:rPr>
        <w:t>As the landscape of the product mix continues to change, it requires</w:t>
      </w:r>
      <w:r w:rsidR="00C63818">
        <w:rPr>
          <w:rFonts w:eastAsia="Times New Roman" w:cstheme="minorHAnsi"/>
        </w:rPr>
        <w:t xml:space="preserve"> our</w:t>
      </w:r>
      <w:r w:rsidRPr="00C63818">
        <w:rPr>
          <w:rFonts w:eastAsia="Times New Roman" w:cstheme="minorHAnsi"/>
        </w:rPr>
        <w:t xml:space="preserve"> agencies to develop more disciplined food safety practices related to how food is handled through the process. </w:t>
      </w:r>
      <w:r w:rsidR="00C16FF3">
        <w:rPr>
          <w:rFonts w:eastAsia="Times New Roman" w:cstheme="minorHAnsi"/>
        </w:rPr>
        <w:t>Forgotten Harvest</w:t>
      </w:r>
      <w:r w:rsidRPr="00C63818">
        <w:rPr>
          <w:rFonts w:eastAsia="Times New Roman" w:cstheme="minorHAnsi"/>
        </w:rPr>
        <w:t xml:space="preserve"> </w:t>
      </w:r>
      <w:proofErr w:type="gramStart"/>
      <w:r w:rsidRPr="00C63818">
        <w:rPr>
          <w:rFonts w:eastAsia="Times New Roman" w:cstheme="minorHAnsi"/>
        </w:rPr>
        <w:t>is dedicated to providing</w:t>
      </w:r>
      <w:proofErr w:type="gramEnd"/>
      <w:r w:rsidRPr="00C63818">
        <w:rPr>
          <w:rFonts w:eastAsia="Times New Roman" w:cstheme="minorHAnsi"/>
        </w:rPr>
        <w:t xml:space="preserve"> opportunities for our partners</w:t>
      </w:r>
      <w:r w:rsidR="00522CD2">
        <w:rPr>
          <w:rFonts w:eastAsia="Times New Roman" w:cstheme="minorHAnsi"/>
        </w:rPr>
        <w:t>’</w:t>
      </w:r>
      <w:r w:rsidRPr="00C63818">
        <w:rPr>
          <w:rFonts w:eastAsia="Times New Roman" w:cstheme="minorHAnsi"/>
        </w:rPr>
        <w:t xml:space="preserve"> continued development of its food safety</w:t>
      </w:r>
      <w:r w:rsidR="00132468" w:rsidRPr="00C63818">
        <w:rPr>
          <w:rFonts w:eastAsia="Times New Roman" w:cstheme="minorHAnsi"/>
        </w:rPr>
        <w:t xml:space="preserve"> </w:t>
      </w:r>
      <w:r w:rsidR="00132468" w:rsidRPr="00C63818">
        <w:rPr>
          <w:rFonts w:eastAsia="Times New Roman" w:cstheme="minorHAnsi"/>
        </w:rPr>
        <w:lastRenderedPageBreak/>
        <w:t>expertise</w:t>
      </w:r>
      <w:r w:rsidRPr="00C63818">
        <w:rPr>
          <w:rFonts w:eastAsia="Times New Roman" w:cstheme="minorHAnsi"/>
        </w:rPr>
        <w:t xml:space="preserve">.  It is our commitment to establish and maintain standards that steward our donors' resources </w:t>
      </w:r>
      <w:proofErr w:type="gramStart"/>
      <w:r w:rsidRPr="00C63818">
        <w:rPr>
          <w:rFonts w:eastAsia="Times New Roman" w:cstheme="minorHAnsi"/>
        </w:rPr>
        <w:t>in order to</w:t>
      </w:r>
      <w:proofErr w:type="gramEnd"/>
      <w:r w:rsidRPr="00C63818">
        <w:rPr>
          <w:rFonts w:eastAsia="Times New Roman" w:cstheme="minorHAnsi"/>
        </w:rPr>
        <w:t xml:space="preserve"> provide clients with safe food. </w:t>
      </w:r>
    </w:p>
    <w:p w14:paraId="621482FA" w14:textId="314E6B8A" w:rsidR="0063498C" w:rsidRPr="00C63818" w:rsidRDefault="0063498C" w:rsidP="0063498C">
      <w:pPr>
        <w:shd w:val="clear" w:color="auto" w:fill="FFFFFF"/>
        <w:spacing w:before="300" w:after="150" w:line="240" w:lineRule="auto"/>
        <w:outlineLvl w:val="2"/>
        <w:rPr>
          <w:rFonts w:eastAsia="Times New Roman" w:cstheme="minorHAnsi"/>
        </w:rPr>
      </w:pPr>
      <w:r w:rsidRPr="00C63818">
        <w:rPr>
          <w:rFonts w:eastAsia="Times New Roman" w:cstheme="minorHAnsi"/>
        </w:rPr>
        <w:t xml:space="preserve">To ensure your </w:t>
      </w:r>
      <w:r w:rsidR="00132468" w:rsidRPr="00C63818">
        <w:rPr>
          <w:rFonts w:eastAsia="Times New Roman" w:cstheme="minorHAnsi"/>
        </w:rPr>
        <w:t>distribution</w:t>
      </w:r>
      <w:r w:rsidRPr="00C63818">
        <w:rPr>
          <w:rFonts w:eastAsia="Times New Roman" w:cstheme="minorHAnsi"/>
        </w:rPr>
        <w:t xml:space="preserve"> </w:t>
      </w:r>
      <w:proofErr w:type="gramStart"/>
      <w:r w:rsidRPr="00C63818">
        <w:rPr>
          <w:rFonts w:eastAsia="Times New Roman" w:cstheme="minorHAnsi"/>
        </w:rPr>
        <w:t>is in compliance with</w:t>
      </w:r>
      <w:proofErr w:type="gramEnd"/>
      <w:r w:rsidRPr="00C63818">
        <w:rPr>
          <w:rFonts w:eastAsia="Times New Roman" w:cstheme="minorHAnsi"/>
        </w:rPr>
        <w:t xml:space="preserve"> the highest food safety standards for your agenc</w:t>
      </w:r>
      <w:r w:rsidR="00132468" w:rsidRPr="00C63818">
        <w:rPr>
          <w:rFonts w:eastAsia="Times New Roman" w:cstheme="minorHAnsi"/>
        </w:rPr>
        <w:t>y</w:t>
      </w:r>
      <w:r w:rsidRPr="00C63818">
        <w:rPr>
          <w:rFonts w:eastAsia="Times New Roman" w:cstheme="minorHAnsi"/>
        </w:rPr>
        <w:t xml:space="preserve"> and clients </w:t>
      </w:r>
      <w:r w:rsidR="00C63818">
        <w:rPr>
          <w:rFonts w:eastAsia="Times New Roman" w:cstheme="minorHAnsi"/>
        </w:rPr>
        <w:t>we encourage you to review</w:t>
      </w:r>
      <w:r w:rsidRPr="00C63818">
        <w:rPr>
          <w:rFonts w:eastAsia="Times New Roman" w:cstheme="minorHAnsi"/>
        </w:rPr>
        <w:t xml:space="preserve"> all of the food safety resources readily available to you through this section.  </w:t>
      </w:r>
    </w:p>
    <w:p w14:paraId="22D8E266" w14:textId="77777777" w:rsidR="00B863E8" w:rsidRPr="00B863E8" w:rsidRDefault="00B863E8" w:rsidP="00B863E8">
      <w:pPr>
        <w:shd w:val="clear" w:color="auto" w:fill="FFFFFF"/>
        <w:spacing w:before="300" w:after="150" w:line="240" w:lineRule="auto"/>
        <w:outlineLvl w:val="2"/>
        <w:rPr>
          <w:rFonts w:eastAsia="Times New Roman" w:cstheme="minorHAnsi"/>
          <w:b/>
          <w:bCs/>
        </w:rPr>
      </w:pPr>
      <w:proofErr w:type="spellStart"/>
      <w:r w:rsidRPr="00B863E8">
        <w:rPr>
          <w:rFonts w:eastAsia="Times New Roman" w:cstheme="minorHAnsi"/>
          <w:b/>
          <w:bCs/>
        </w:rPr>
        <w:t>ServSafe</w:t>
      </w:r>
      <w:proofErr w:type="spellEnd"/>
      <w:r w:rsidRPr="00B863E8">
        <w:rPr>
          <w:rFonts w:eastAsia="Times New Roman" w:cstheme="minorHAnsi"/>
          <w:b/>
          <w:bCs/>
        </w:rPr>
        <w:t>® Certification</w:t>
      </w:r>
    </w:p>
    <w:p w14:paraId="369A7CC6" w14:textId="22FA096D" w:rsidR="00B863E8" w:rsidRPr="00B863E8" w:rsidRDefault="00B863E8" w:rsidP="00B863E8">
      <w:pPr>
        <w:shd w:val="clear" w:color="auto" w:fill="FFFFFF"/>
        <w:spacing w:before="300" w:after="150" w:line="240" w:lineRule="auto"/>
        <w:outlineLvl w:val="2"/>
        <w:rPr>
          <w:rFonts w:eastAsia="Times New Roman" w:cstheme="minorHAnsi"/>
        </w:rPr>
      </w:pPr>
      <w:proofErr w:type="spellStart"/>
      <w:r w:rsidRPr="00B863E8">
        <w:rPr>
          <w:rFonts w:eastAsia="Times New Roman" w:cstheme="minorHAnsi"/>
          <w:b/>
          <w:bCs/>
        </w:rPr>
        <w:t>ServSafe</w:t>
      </w:r>
      <w:proofErr w:type="spellEnd"/>
      <w:r w:rsidRPr="00B863E8">
        <w:rPr>
          <w:rFonts w:eastAsia="Times New Roman" w:cstheme="minorHAnsi"/>
          <w:b/>
          <w:bCs/>
        </w:rPr>
        <w:t>®</w:t>
      </w:r>
      <w:r w:rsidRPr="00B863E8">
        <w:rPr>
          <w:rFonts w:eastAsia="Times New Roman" w:cstheme="minorHAnsi"/>
        </w:rPr>
        <w:t xml:space="preserve"> is a food and beverage safety training and certificate program administered by the National Restaurant Association. The program is accredited by ANSI and the Conference for Food Protection. For agency partners to receive food from Forgotten Harvest, your agency must have a </w:t>
      </w:r>
      <w:proofErr w:type="spellStart"/>
      <w:r w:rsidRPr="00B863E8">
        <w:rPr>
          <w:rFonts w:eastAsia="Times New Roman" w:cstheme="minorHAnsi"/>
        </w:rPr>
        <w:t>ServSafe</w:t>
      </w:r>
      <w:proofErr w:type="spellEnd"/>
      <w:r w:rsidRPr="00B863E8">
        <w:rPr>
          <w:rFonts w:eastAsia="Times New Roman" w:cstheme="minorHAnsi"/>
        </w:rPr>
        <w:t xml:space="preserve"> Manager Certification or </w:t>
      </w:r>
      <w:proofErr w:type="spellStart"/>
      <w:r w:rsidRPr="00B863E8">
        <w:rPr>
          <w:rFonts w:eastAsia="Times New Roman" w:cstheme="minorHAnsi"/>
        </w:rPr>
        <w:t>ServSafe</w:t>
      </w:r>
      <w:proofErr w:type="spellEnd"/>
      <w:r w:rsidRPr="00B863E8">
        <w:rPr>
          <w:rFonts w:eastAsia="Times New Roman" w:cstheme="minorHAnsi"/>
        </w:rPr>
        <w:t xml:space="preserve"> Food Handler for Food Banking certificate (administered by Forgotten Harvest) on site at each location where we provide food.  Facilities that are preparing and serving food provided by Forgotten Harvest, must have a </w:t>
      </w:r>
      <w:proofErr w:type="spellStart"/>
      <w:r w:rsidRPr="00B863E8">
        <w:rPr>
          <w:rFonts w:eastAsia="Times New Roman" w:cstheme="minorHAnsi"/>
        </w:rPr>
        <w:t>ServSafe</w:t>
      </w:r>
      <w:proofErr w:type="spellEnd"/>
      <w:r w:rsidRPr="00B863E8">
        <w:rPr>
          <w:rFonts w:eastAsia="Times New Roman" w:cstheme="minorHAnsi"/>
        </w:rPr>
        <w:t xml:space="preserve"> Manager on site during all preparation and distribution of food, regardless, if your facility is inspected by a local, regional, or state agency. </w:t>
      </w:r>
    </w:p>
    <w:p w14:paraId="10ED4A3F" w14:textId="566167B6" w:rsidR="00C63818" w:rsidRDefault="00C16FF3" w:rsidP="0063498C">
      <w:pPr>
        <w:shd w:val="clear" w:color="auto" w:fill="FFFFFF"/>
        <w:spacing w:before="300" w:after="150" w:line="240" w:lineRule="auto"/>
        <w:outlineLvl w:val="2"/>
        <w:rPr>
          <w:rFonts w:cstheme="minorHAnsi"/>
        </w:rPr>
      </w:pPr>
      <w:r>
        <w:rPr>
          <w:rFonts w:cstheme="minorHAnsi"/>
        </w:rPr>
        <w:t>Forgotten Harvest</w:t>
      </w:r>
      <w:r w:rsidR="00C63818">
        <w:rPr>
          <w:rFonts w:cstheme="minorHAnsi"/>
        </w:rPr>
        <w:t xml:space="preserve"> and Feeding America require the that the following guidelines are strictly adhered to in all locations that are storing food/product onsite. </w:t>
      </w:r>
      <w:r w:rsidR="00132468" w:rsidRPr="001057FA">
        <w:rPr>
          <w:rFonts w:cstheme="minorHAnsi"/>
        </w:rPr>
        <w:t>These guidelines include, but are not limited to the following:</w:t>
      </w:r>
    </w:p>
    <w:p w14:paraId="6E770C89" w14:textId="7DF42F57" w:rsidR="00C63818" w:rsidRPr="00C16FF3" w:rsidRDefault="00132468" w:rsidP="00D82C5F">
      <w:pPr>
        <w:pStyle w:val="ListParagraph"/>
        <w:numPr>
          <w:ilvl w:val="0"/>
          <w:numId w:val="22"/>
        </w:numPr>
        <w:shd w:val="clear" w:color="auto" w:fill="FFFFFF"/>
        <w:spacing w:before="300" w:after="150" w:line="240" w:lineRule="auto"/>
        <w:outlineLvl w:val="2"/>
        <w:rPr>
          <w:rFonts w:cstheme="minorHAnsi"/>
        </w:rPr>
      </w:pPr>
      <w:r w:rsidRPr="00C16FF3">
        <w:rPr>
          <w:rFonts w:cstheme="minorHAnsi"/>
        </w:rPr>
        <w:t xml:space="preserve">Store food 6 inches </w:t>
      </w:r>
      <w:proofErr w:type="gramStart"/>
      <w:r w:rsidRPr="00C16FF3">
        <w:rPr>
          <w:rFonts w:cstheme="minorHAnsi"/>
        </w:rPr>
        <w:t>off of</w:t>
      </w:r>
      <w:proofErr w:type="gramEnd"/>
      <w:r w:rsidRPr="00C16FF3">
        <w:rPr>
          <w:rFonts w:cstheme="minorHAnsi"/>
        </w:rPr>
        <w:t xml:space="preserve"> the floor on pallets, shelves or tables in a clean, dry, area</w:t>
      </w:r>
    </w:p>
    <w:p w14:paraId="2ABB189E" w14:textId="1BC90AFA" w:rsidR="00DD12C8" w:rsidRPr="00C16FF3" w:rsidRDefault="00C16FF3" w:rsidP="00D82C5F">
      <w:pPr>
        <w:pStyle w:val="ListParagraph"/>
        <w:numPr>
          <w:ilvl w:val="0"/>
          <w:numId w:val="22"/>
        </w:numPr>
        <w:shd w:val="clear" w:color="auto" w:fill="FFFFFF"/>
        <w:spacing w:before="300" w:after="150" w:line="240" w:lineRule="auto"/>
        <w:outlineLvl w:val="2"/>
        <w:rPr>
          <w:rFonts w:cstheme="minorHAnsi"/>
        </w:rPr>
      </w:pPr>
      <w:r w:rsidRPr="00C16FF3">
        <w:rPr>
          <w:rFonts w:cstheme="minorHAnsi"/>
        </w:rPr>
        <w:t>Toxic/Chemical items are stored separately and away from food items</w:t>
      </w:r>
    </w:p>
    <w:p w14:paraId="2A79A5BB" w14:textId="7F2CC92E" w:rsidR="00C16FF3" w:rsidRPr="00C16FF3" w:rsidRDefault="00C16FF3" w:rsidP="00D82C5F">
      <w:pPr>
        <w:pStyle w:val="ListParagraph"/>
        <w:numPr>
          <w:ilvl w:val="0"/>
          <w:numId w:val="22"/>
        </w:numPr>
        <w:shd w:val="clear" w:color="auto" w:fill="FFFFFF"/>
        <w:spacing w:before="300" w:after="150" w:line="240" w:lineRule="auto"/>
        <w:outlineLvl w:val="2"/>
        <w:rPr>
          <w:rFonts w:cstheme="minorHAnsi"/>
        </w:rPr>
      </w:pPr>
      <w:r w:rsidRPr="00C16FF3">
        <w:rPr>
          <w:rFonts w:cstheme="minorHAnsi"/>
        </w:rPr>
        <w:t xml:space="preserve">Pest control and mitigation management </w:t>
      </w:r>
    </w:p>
    <w:p w14:paraId="03A79A3E" w14:textId="24FE6C4C" w:rsidR="00C63818" w:rsidRPr="00C16FF3" w:rsidRDefault="00132468" w:rsidP="00D82C5F">
      <w:pPr>
        <w:pStyle w:val="ListParagraph"/>
        <w:numPr>
          <w:ilvl w:val="0"/>
          <w:numId w:val="22"/>
        </w:numPr>
        <w:shd w:val="clear" w:color="auto" w:fill="FFFFFF"/>
        <w:spacing w:before="300" w:after="150" w:line="240" w:lineRule="auto"/>
        <w:outlineLvl w:val="2"/>
        <w:rPr>
          <w:rFonts w:cstheme="minorHAnsi"/>
        </w:rPr>
      </w:pPr>
      <w:r w:rsidRPr="00C16FF3">
        <w:rPr>
          <w:rFonts w:cstheme="minorHAnsi"/>
        </w:rPr>
        <w:t>Maintain refrigerators and freezers at a safe temperature</w:t>
      </w:r>
      <w:r w:rsidR="00C16FF3" w:rsidRPr="00C16FF3">
        <w:rPr>
          <w:rFonts w:cstheme="minorHAnsi"/>
        </w:rPr>
        <w:t xml:space="preserve"> and are kept clean</w:t>
      </w:r>
    </w:p>
    <w:p w14:paraId="2B9373E1" w14:textId="01EA83A2" w:rsidR="00C16FF3" w:rsidRDefault="00C16FF3" w:rsidP="00D82C5F">
      <w:pPr>
        <w:pStyle w:val="ListParagraph"/>
        <w:numPr>
          <w:ilvl w:val="1"/>
          <w:numId w:val="22"/>
        </w:numPr>
        <w:shd w:val="clear" w:color="auto" w:fill="FFFFFF"/>
        <w:spacing w:before="300" w:after="150" w:line="240" w:lineRule="auto"/>
        <w:outlineLvl w:val="2"/>
        <w:rPr>
          <w:rFonts w:cstheme="minorHAnsi"/>
        </w:rPr>
      </w:pPr>
      <w:r>
        <w:rPr>
          <w:rFonts w:cstheme="minorHAnsi"/>
        </w:rPr>
        <w:t>Cooler unites should be under 41 degrees</w:t>
      </w:r>
    </w:p>
    <w:p w14:paraId="02597542" w14:textId="4F8D5D46" w:rsidR="00C16FF3" w:rsidRDefault="00C16FF3" w:rsidP="00D82C5F">
      <w:pPr>
        <w:pStyle w:val="ListParagraph"/>
        <w:numPr>
          <w:ilvl w:val="1"/>
          <w:numId w:val="22"/>
        </w:numPr>
        <w:shd w:val="clear" w:color="auto" w:fill="FFFFFF"/>
        <w:spacing w:before="300" w:after="150" w:line="240" w:lineRule="auto"/>
        <w:outlineLvl w:val="2"/>
        <w:rPr>
          <w:rFonts w:cstheme="minorHAnsi"/>
        </w:rPr>
      </w:pPr>
      <w:r>
        <w:rPr>
          <w:rFonts w:cstheme="minorHAnsi"/>
        </w:rPr>
        <w:t>Freezer units should be under 0 degrees</w:t>
      </w:r>
    </w:p>
    <w:p w14:paraId="1F41C4FD" w14:textId="708E9FBE" w:rsidR="00C16FF3" w:rsidRPr="00C16FF3" w:rsidRDefault="00C16FF3" w:rsidP="00D82C5F">
      <w:pPr>
        <w:pStyle w:val="ListParagraph"/>
        <w:numPr>
          <w:ilvl w:val="1"/>
          <w:numId w:val="22"/>
        </w:numPr>
        <w:shd w:val="clear" w:color="auto" w:fill="FFFFFF"/>
        <w:spacing w:before="300" w:after="150" w:line="240" w:lineRule="auto"/>
        <w:outlineLvl w:val="2"/>
        <w:rPr>
          <w:rFonts w:cstheme="minorHAnsi"/>
        </w:rPr>
      </w:pPr>
      <w:r w:rsidRPr="00C16FF3">
        <w:rPr>
          <w:rFonts w:cstheme="minorHAnsi"/>
        </w:rPr>
        <w:t>Maintain accurate temperature logs and keep thermometers in all units</w:t>
      </w:r>
    </w:p>
    <w:p w14:paraId="13440F66" w14:textId="5AD62E43" w:rsidR="00C16FF3" w:rsidRPr="00C16FF3" w:rsidRDefault="00C16FF3" w:rsidP="00D82C5F">
      <w:pPr>
        <w:pStyle w:val="ListParagraph"/>
        <w:numPr>
          <w:ilvl w:val="0"/>
          <w:numId w:val="22"/>
        </w:numPr>
        <w:shd w:val="clear" w:color="auto" w:fill="FFFFFF"/>
        <w:spacing w:before="300" w:after="150" w:line="240" w:lineRule="auto"/>
        <w:outlineLvl w:val="2"/>
        <w:rPr>
          <w:rFonts w:cstheme="minorHAnsi"/>
        </w:rPr>
      </w:pPr>
      <w:r w:rsidRPr="00C16FF3">
        <w:rPr>
          <w:rFonts w:cstheme="minorHAnsi"/>
        </w:rPr>
        <w:t>All food should b</w:t>
      </w:r>
      <w:r>
        <w:rPr>
          <w:rFonts w:cstheme="minorHAnsi"/>
        </w:rPr>
        <w:t>e</w:t>
      </w:r>
      <w:r w:rsidRPr="00C16FF3">
        <w:rPr>
          <w:rFonts w:cstheme="minorHAnsi"/>
        </w:rPr>
        <w:t xml:space="preserve"> stored away from heat sources (dry storage temperature should be no higher th</w:t>
      </w:r>
      <w:r w:rsidR="008C350A">
        <w:rPr>
          <w:rFonts w:cstheme="minorHAnsi"/>
        </w:rPr>
        <w:t>a</w:t>
      </w:r>
      <w:r w:rsidRPr="00C16FF3">
        <w:rPr>
          <w:rFonts w:cstheme="minorHAnsi"/>
        </w:rPr>
        <w:t>n 76 degrees)</w:t>
      </w:r>
    </w:p>
    <w:p w14:paraId="6987CC45" w14:textId="27449C99" w:rsidR="00132468" w:rsidRPr="00C16FF3" w:rsidRDefault="00132468" w:rsidP="00D82C5F">
      <w:pPr>
        <w:pStyle w:val="ListParagraph"/>
        <w:numPr>
          <w:ilvl w:val="0"/>
          <w:numId w:val="22"/>
        </w:numPr>
        <w:shd w:val="clear" w:color="auto" w:fill="FFFFFF"/>
        <w:spacing w:before="300" w:after="150" w:line="240" w:lineRule="auto"/>
        <w:outlineLvl w:val="2"/>
        <w:rPr>
          <w:rFonts w:eastAsia="Times New Roman" w:cstheme="minorHAnsi"/>
        </w:rPr>
      </w:pPr>
      <w:r w:rsidRPr="00C16FF3">
        <w:rPr>
          <w:rFonts w:cstheme="minorHAnsi"/>
        </w:rPr>
        <w:t>Rotate all stock, using first-in, first-out practice</w:t>
      </w:r>
      <w:r w:rsidR="00C16FF3" w:rsidRPr="00C16FF3">
        <w:rPr>
          <w:rFonts w:cstheme="minorHAnsi"/>
        </w:rPr>
        <w:t>s</w:t>
      </w:r>
    </w:p>
    <w:p w14:paraId="031B7256" w14:textId="71D4A627" w:rsidR="00C16FF3" w:rsidRPr="00C16FF3" w:rsidRDefault="00C16FF3" w:rsidP="00C16FF3">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Additionally, Forgotten Harvest</w:t>
      </w:r>
      <w:r w:rsidRPr="00C16FF3">
        <w:rPr>
          <w:rFonts w:asciiTheme="minorHAnsi" w:hAnsiTheme="minorHAnsi" w:cstheme="minorHAnsi"/>
          <w:color w:val="000000"/>
          <w:sz w:val="22"/>
          <w:szCs w:val="22"/>
        </w:rPr>
        <w:t xml:space="preserve"> requests</w:t>
      </w:r>
      <w:r>
        <w:rPr>
          <w:rFonts w:asciiTheme="minorHAnsi" w:hAnsiTheme="minorHAnsi" w:cstheme="minorHAnsi"/>
          <w:color w:val="000000"/>
          <w:sz w:val="22"/>
          <w:szCs w:val="22"/>
        </w:rPr>
        <w:t xml:space="preserve"> for our</w:t>
      </w:r>
      <w:r w:rsidRPr="00C16FF3">
        <w:rPr>
          <w:rFonts w:asciiTheme="minorHAnsi" w:hAnsiTheme="minorHAnsi" w:cstheme="minorHAnsi"/>
          <w:color w:val="000000"/>
          <w:sz w:val="22"/>
          <w:szCs w:val="22"/>
        </w:rPr>
        <w:t xml:space="preserve"> partners to:</w:t>
      </w:r>
    </w:p>
    <w:p w14:paraId="4EFDFEFE" w14:textId="15D21FC2" w:rsidR="00C16FF3" w:rsidRPr="00C16FF3" w:rsidRDefault="00C16FF3" w:rsidP="00D82C5F">
      <w:pPr>
        <w:pStyle w:val="NormalWeb"/>
        <w:numPr>
          <w:ilvl w:val="0"/>
          <w:numId w:val="22"/>
        </w:numPr>
        <w:rPr>
          <w:rFonts w:asciiTheme="minorHAnsi" w:hAnsiTheme="minorHAnsi" w:cstheme="minorHAnsi"/>
          <w:color w:val="000000"/>
          <w:sz w:val="22"/>
          <w:szCs w:val="22"/>
        </w:rPr>
      </w:pPr>
      <w:r w:rsidRPr="00C16FF3">
        <w:rPr>
          <w:rFonts w:asciiTheme="minorHAnsi" w:hAnsiTheme="minorHAnsi" w:cstheme="minorHAnsi"/>
          <w:color w:val="000000"/>
          <w:sz w:val="22"/>
          <w:szCs w:val="22"/>
        </w:rPr>
        <w:t>Log temperatures of freezers and refrigerators (requirement of TEFAP</w:t>
      </w:r>
      <w:r>
        <w:rPr>
          <w:rFonts w:asciiTheme="minorHAnsi" w:hAnsiTheme="minorHAnsi" w:cstheme="minorHAnsi"/>
          <w:color w:val="000000"/>
          <w:sz w:val="22"/>
          <w:szCs w:val="22"/>
        </w:rPr>
        <w:t xml:space="preserve"> if receiving USDA Products</w:t>
      </w:r>
      <w:r w:rsidRPr="00C16FF3">
        <w:rPr>
          <w:rFonts w:asciiTheme="minorHAnsi" w:hAnsiTheme="minorHAnsi" w:cstheme="minorHAnsi"/>
          <w:color w:val="000000"/>
          <w:sz w:val="22"/>
          <w:szCs w:val="22"/>
        </w:rPr>
        <w:t>).</w:t>
      </w:r>
    </w:p>
    <w:p w14:paraId="012C477F" w14:textId="391916BD" w:rsidR="00C16FF3" w:rsidRPr="00C16FF3" w:rsidRDefault="00C16FF3" w:rsidP="00D82C5F">
      <w:pPr>
        <w:pStyle w:val="NormalWeb"/>
        <w:numPr>
          <w:ilvl w:val="0"/>
          <w:numId w:val="22"/>
        </w:numPr>
        <w:rPr>
          <w:rFonts w:asciiTheme="minorHAnsi" w:hAnsiTheme="minorHAnsi" w:cstheme="minorHAnsi"/>
          <w:color w:val="000000"/>
          <w:sz w:val="22"/>
          <w:szCs w:val="22"/>
        </w:rPr>
      </w:pPr>
      <w:r w:rsidRPr="00C16FF3">
        <w:rPr>
          <w:rFonts w:asciiTheme="minorHAnsi" w:hAnsiTheme="minorHAnsi" w:cstheme="minorHAnsi"/>
          <w:color w:val="000000"/>
          <w:sz w:val="22"/>
          <w:szCs w:val="22"/>
        </w:rPr>
        <w:t xml:space="preserve">Log pest findings and control practices (requirement of TEFAP </w:t>
      </w:r>
      <w:r>
        <w:rPr>
          <w:rFonts w:asciiTheme="minorHAnsi" w:hAnsiTheme="minorHAnsi" w:cstheme="minorHAnsi"/>
          <w:color w:val="000000"/>
          <w:sz w:val="22"/>
          <w:szCs w:val="22"/>
        </w:rPr>
        <w:t>if receiving USDA Products</w:t>
      </w:r>
      <w:r w:rsidRPr="00C16FF3">
        <w:rPr>
          <w:rFonts w:asciiTheme="minorHAnsi" w:hAnsiTheme="minorHAnsi" w:cstheme="minorHAnsi"/>
          <w:color w:val="000000"/>
          <w:sz w:val="22"/>
          <w:szCs w:val="22"/>
        </w:rPr>
        <w:t>).).</w:t>
      </w:r>
    </w:p>
    <w:p w14:paraId="1B975922" w14:textId="10BAA623" w:rsidR="00C16FF3" w:rsidRPr="00B863E8" w:rsidRDefault="00C16FF3" w:rsidP="00D82C5F">
      <w:pPr>
        <w:pStyle w:val="NormalWeb"/>
        <w:numPr>
          <w:ilvl w:val="0"/>
          <w:numId w:val="22"/>
        </w:numPr>
        <w:rPr>
          <w:rFonts w:asciiTheme="minorHAnsi" w:hAnsiTheme="minorHAnsi" w:cstheme="minorHAnsi"/>
          <w:color w:val="000000"/>
          <w:sz w:val="22"/>
          <w:szCs w:val="22"/>
        </w:rPr>
      </w:pPr>
      <w:r w:rsidRPr="00C16FF3">
        <w:rPr>
          <w:rFonts w:asciiTheme="minorHAnsi" w:hAnsiTheme="minorHAnsi" w:cstheme="minorHAnsi"/>
          <w:color w:val="000000"/>
          <w:sz w:val="22"/>
          <w:szCs w:val="22"/>
        </w:rPr>
        <w:t>Have handwashing facilities nearby or another method of sanitization.</w:t>
      </w:r>
    </w:p>
    <w:p w14:paraId="158A1D99" w14:textId="5530F74E" w:rsidR="004A45D0" w:rsidRPr="00C16FF3" w:rsidRDefault="004A45D0" w:rsidP="0063498C">
      <w:pPr>
        <w:shd w:val="clear" w:color="auto" w:fill="FFFFFF"/>
        <w:spacing w:before="300" w:after="150" w:line="240" w:lineRule="auto"/>
        <w:outlineLvl w:val="2"/>
        <w:rPr>
          <w:rFonts w:cstheme="minorHAnsi"/>
          <w:b/>
          <w:bCs/>
          <w:u w:val="single"/>
        </w:rPr>
      </w:pPr>
      <w:r w:rsidRPr="00C16FF3">
        <w:rPr>
          <w:rFonts w:cstheme="minorHAnsi"/>
          <w:b/>
          <w:bCs/>
          <w:u w:val="single"/>
        </w:rPr>
        <w:t xml:space="preserve">Policies for a safe food </w:t>
      </w:r>
      <w:r w:rsidR="001057FA" w:rsidRPr="00C16FF3">
        <w:rPr>
          <w:rFonts w:cstheme="minorHAnsi"/>
          <w:b/>
          <w:bCs/>
          <w:u w:val="single"/>
        </w:rPr>
        <w:t>distribution</w:t>
      </w:r>
    </w:p>
    <w:p w14:paraId="24E1C6F2" w14:textId="14C64678" w:rsidR="00132468" w:rsidRPr="00C16FF3" w:rsidRDefault="00132468" w:rsidP="00D82C5F">
      <w:pPr>
        <w:pStyle w:val="ListParagraph"/>
        <w:numPr>
          <w:ilvl w:val="0"/>
          <w:numId w:val="23"/>
        </w:numPr>
        <w:shd w:val="clear" w:color="auto" w:fill="FFFFFF"/>
        <w:spacing w:before="300" w:after="150" w:line="240" w:lineRule="auto"/>
        <w:outlineLvl w:val="2"/>
        <w:rPr>
          <w:rFonts w:cstheme="minorHAnsi"/>
        </w:rPr>
      </w:pPr>
      <w:r w:rsidRPr="00C16FF3">
        <w:rPr>
          <w:rFonts w:cstheme="minorHAnsi"/>
        </w:rPr>
        <w:t xml:space="preserve">Once a food item is distributed to clients/guests, it may not be returned – even if clients explain that they will not need/will not use the item. </w:t>
      </w:r>
    </w:p>
    <w:p w14:paraId="69066D31" w14:textId="64EE3814" w:rsidR="004A45D0" w:rsidRPr="00C16FF3" w:rsidRDefault="004A45D0" w:rsidP="00D82C5F">
      <w:pPr>
        <w:pStyle w:val="NormalWeb"/>
        <w:numPr>
          <w:ilvl w:val="0"/>
          <w:numId w:val="23"/>
        </w:numPr>
        <w:rPr>
          <w:rFonts w:asciiTheme="minorHAnsi" w:hAnsiTheme="minorHAnsi" w:cstheme="minorHAnsi"/>
          <w:color w:val="000000"/>
          <w:sz w:val="22"/>
          <w:szCs w:val="22"/>
        </w:rPr>
      </w:pPr>
      <w:r w:rsidRPr="00C16FF3">
        <w:rPr>
          <w:rFonts w:asciiTheme="minorHAnsi" w:hAnsiTheme="minorHAnsi" w:cstheme="minorHAnsi"/>
          <w:color w:val="000000"/>
          <w:sz w:val="22"/>
          <w:szCs w:val="22"/>
        </w:rPr>
        <w:t>Identify the steps needed for employees and volunteers to safely handle and distribute food. Provide the means to wash hands with soap and hot water and provide single-use towels for hand drying. Rely on hand sanitizer as a back-up.</w:t>
      </w:r>
    </w:p>
    <w:p w14:paraId="3697D881" w14:textId="21EA4DE1" w:rsidR="004A45D0" w:rsidRPr="00C16FF3" w:rsidRDefault="004A45D0" w:rsidP="00D82C5F">
      <w:pPr>
        <w:pStyle w:val="NormalWeb"/>
        <w:numPr>
          <w:ilvl w:val="0"/>
          <w:numId w:val="23"/>
        </w:numPr>
        <w:rPr>
          <w:rFonts w:asciiTheme="minorHAnsi" w:hAnsiTheme="minorHAnsi" w:cstheme="minorHAnsi"/>
          <w:color w:val="000000"/>
          <w:sz w:val="22"/>
          <w:szCs w:val="22"/>
        </w:rPr>
      </w:pPr>
      <w:r w:rsidRPr="00C16FF3">
        <w:rPr>
          <w:rFonts w:asciiTheme="minorHAnsi" w:hAnsiTheme="minorHAnsi" w:cstheme="minorHAnsi"/>
          <w:color w:val="000000"/>
          <w:sz w:val="22"/>
          <w:szCs w:val="22"/>
        </w:rPr>
        <w:lastRenderedPageBreak/>
        <w:t>Provide disposable gloves to workers and volunteers; in some cases, additional protective clothing may be warranted (for example plastic aprons).</w:t>
      </w:r>
    </w:p>
    <w:p w14:paraId="7A598F52" w14:textId="34BA78D2" w:rsidR="004A45D0" w:rsidRPr="00C16FF3" w:rsidRDefault="004A45D0" w:rsidP="00D82C5F">
      <w:pPr>
        <w:pStyle w:val="NormalWeb"/>
        <w:numPr>
          <w:ilvl w:val="0"/>
          <w:numId w:val="23"/>
        </w:numPr>
        <w:rPr>
          <w:rFonts w:asciiTheme="minorHAnsi" w:hAnsiTheme="minorHAnsi" w:cstheme="minorHAnsi"/>
          <w:color w:val="000000"/>
          <w:sz w:val="22"/>
          <w:szCs w:val="22"/>
        </w:rPr>
      </w:pPr>
      <w:r w:rsidRPr="00C16FF3">
        <w:rPr>
          <w:rFonts w:asciiTheme="minorHAnsi" w:hAnsiTheme="minorHAnsi" w:cstheme="minorHAnsi"/>
          <w:color w:val="000000"/>
          <w:sz w:val="22"/>
          <w:szCs w:val="22"/>
        </w:rPr>
        <w:t>Evaluate on-site volunteers to determine if they exhibit underlying health conditions that would prohibit them from handling food.</w:t>
      </w:r>
    </w:p>
    <w:p w14:paraId="58DC4169" w14:textId="70B9E016" w:rsidR="004A45D0" w:rsidRPr="00C16FF3" w:rsidRDefault="004A45D0" w:rsidP="00D82C5F">
      <w:pPr>
        <w:pStyle w:val="NormalWeb"/>
        <w:numPr>
          <w:ilvl w:val="0"/>
          <w:numId w:val="23"/>
        </w:numPr>
        <w:rPr>
          <w:rFonts w:asciiTheme="minorHAnsi" w:hAnsiTheme="minorHAnsi" w:cstheme="minorHAnsi"/>
          <w:color w:val="000000"/>
          <w:sz w:val="22"/>
          <w:szCs w:val="22"/>
        </w:rPr>
      </w:pPr>
      <w:r w:rsidRPr="00C16FF3">
        <w:rPr>
          <w:rFonts w:asciiTheme="minorHAnsi" w:hAnsiTheme="minorHAnsi" w:cstheme="minorHAnsi"/>
          <w:color w:val="000000"/>
          <w:sz w:val="22"/>
          <w:szCs w:val="22"/>
        </w:rPr>
        <w:t>Establish the measures needed to control the flow of products and people throughout pantry setup and product distribution process. Control access to the food to prevent any intentional or accidental contamination.</w:t>
      </w:r>
    </w:p>
    <w:p w14:paraId="0DBC1443" w14:textId="77777777" w:rsidR="004A45D0" w:rsidRPr="00C16FF3" w:rsidRDefault="004A45D0" w:rsidP="00D82C5F">
      <w:pPr>
        <w:pStyle w:val="NormalWeb"/>
        <w:numPr>
          <w:ilvl w:val="0"/>
          <w:numId w:val="23"/>
        </w:numPr>
        <w:rPr>
          <w:rFonts w:asciiTheme="minorHAnsi" w:hAnsiTheme="minorHAnsi" w:cstheme="minorHAnsi"/>
          <w:color w:val="000000"/>
          <w:sz w:val="22"/>
          <w:szCs w:val="22"/>
        </w:rPr>
      </w:pPr>
      <w:r w:rsidRPr="00C16FF3">
        <w:rPr>
          <w:rFonts w:asciiTheme="minorHAnsi" w:hAnsiTheme="minorHAnsi" w:cstheme="minorHAnsi"/>
          <w:color w:val="000000"/>
          <w:sz w:val="22"/>
          <w:szCs w:val="22"/>
        </w:rPr>
        <w:t xml:space="preserve">Provide </w:t>
      </w:r>
      <w:proofErr w:type="gramStart"/>
      <w:r w:rsidRPr="00C16FF3">
        <w:rPr>
          <w:rFonts w:asciiTheme="minorHAnsi" w:hAnsiTheme="minorHAnsi" w:cstheme="minorHAnsi"/>
          <w:color w:val="000000"/>
          <w:sz w:val="22"/>
          <w:szCs w:val="22"/>
        </w:rPr>
        <w:t>a sufficient number of</w:t>
      </w:r>
      <w:proofErr w:type="gramEnd"/>
      <w:r w:rsidRPr="00C16FF3">
        <w:rPr>
          <w:rFonts w:asciiTheme="minorHAnsi" w:hAnsiTheme="minorHAnsi" w:cstheme="minorHAnsi"/>
          <w:color w:val="000000"/>
          <w:sz w:val="22"/>
          <w:szCs w:val="22"/>
        </w:rPr>
        <w:t xml:space="preserve"> single-use containers (single-use bags, boxes) for client use to carry food. Do not reuse boxes that show signs of contamination (wet, stained, dirty, or broken).</w:t>
      </w:r>
    </w:p>
    <w:p w14:paraId="03620AA9" w14:textId="25D696FE" w:rsidR="004A45D0" w:rsidRPr="00C16FF3" w:rsidRDefault="004A45D0" w:rsidP="00D82C5F">
      <w:pPr>
        <w:pStyle w:val="NormalWeb"/>
        <w:numPr>
          <w:ilvl w:val="0"/>
          <w:numId w:val="23"/>
        </w:numPr>
        <w:rPr>
          <w:rFonts w:asciiTheme="minorHAnsi" w:hAnsiTheme="minorHAnsi" w:cstheme="minorHAnsi"/>
          <w:color w:val="000000"/>
          <w:sz w:val="22"/>
          <w:szCs w:val="22"/>
        </w:rPr>
      </w:pPr>
      <w:r w:rsidRPr="00C16FF3">
        <w:rPr>
          <w:rFonts w:asciiTheme="minorHAnsi" w:hAnsiTheme="minorHAnsi" w:cstheme="minorHAnsi"/>
          <w:color w:val="000000"/>
          <w:sz w:val="22"/>
          <w:szCs w:val="22"/>
        </w:rPr>
        <w:t xml:space="preserve">Provide enough single-use containers so that food can be safely segregated; keep meat, poultry and seafood separate by species, separate from other refrigerated </w:t>
      </w:r>
      <w:proofErr w:type="gramStart"/>
      <w:r w:rsidRPr="00C16FF3">
        <w:rPr>
          <w:rFonts w:asciiTheme="minorHAnsi" w:hAnsiTheme="minorHAnsi" w:cstheme="minorHAnsi"/>
          <w:color w:val="000000"/>
          <w:sz w:val="22"/>
          <w:szCs w:val="22"/>
        </w:rPr>
        <w:t>food</w:t>
      </w:r>
      <w:proofErr w:type="gramEnd"/>
      <w:r w:rsidRPr="00C16FF3">
        <w:rPr>
          <w:rFonts w:asciiTheme="minorHAnsi" w:hAnsiTheme="minorHAnsi" w:cstheme="minorHAnsi"/>
          <w:color w:val="000000"/>
          <w:sz w:val="22"/>
          <w:szCs w:val="22"/>
        </w:rPr>
        <w:t xml:space="preserve"> and produce, and also separate from RTE and prepared foods. Avoid reusing packaging gleaned from the food in distribution (e.g., packaging from bulk </w:t>
      </w:r>
      <w:proofErr w:type="gramStart"/>
      <w:r w:rsidRPr="00C16FF3">
        <w:rPr>
          <w:rFonts w:asciiTheme="minorHAnsi" w:hAnsiTheme="minorHAnsi" w:cstheme="minorHAnsi"/>
          <w:color w:val="000000"/>
          <w:sz w:val="22"/>
          <w:szCs w:val="22"/>
        </w:rPr>
        <w:t>repack</w:t>
      </w:r>
      <w:proofErr w:type="gramEnd"/>
      <w:r w:rsidRPr="00C16FF3">
        <w:rPr>
          <w:rFonts w:asciiTheme="minorHAnsi" w:hAnsiTheme="minorHAnsi" w:cstheme="minorHAnsi"/>
          <w:color w:val="000000"/>
          <w:sz w:val="22"/>
          <w:szCs w:val="22"/>
        </w:rPr>
        <w:t xml:space="preserve"> items).</w:t>
      </w:r>
    </w:p>
    <w:p w14:paraId="1D831612" w14:textId="545B9245" w:rsidR="004A45D0" w:rsidRPr="00C16FF3" w:rsidRDefault="004A45D0" w:rsidP="00D82C5F">
      <w:pPr>
        <w:pStyle w:val="NormalWeb"/>
        <w:numPr>
          <w:ilvl w:val="0"/>
          <w:numId w:val="23"/>
        </w:numPr>
        <w:rPr>
          <w:rFonts w:asciiTheme="minorHAnsi" w:hAnsiTheme="minorHAnsi" w:cstheme="minorHAnsi"/>
          <w:color w:val="000000"/>
          <w:sz w:val="22"/>
          <w:szCs w:val="22"/>
        </w:rPr>
      </w:pPr>
      <w:r w:rsidRPr="00C16FF3">
        <w:rPr>
          <w:rFonts w:asciiTheme="minorHAnsi" w:hAnsiTheme="minorHAnsi" w:cstheme="minorHAnsi"/>
          <w:color w:val="000000"/>
          <w:sz w:val="22"/>
          <w:szCs w:val="22"/>
        </w:rPr>
        <w:t>Maintain foods at the proper temperature for the duration of the distribution. Unload only as much product as needed to start food distribution and then replenish the supply.</w:t>
      </w:r>
    </w:p>
    <w:p w14:paraId="48F2849C" w14:textId="27D90E8D" w:rsidR="004A45D0" w:rsidRPr="00C16FF3" w:rsidRDefault="004A45D0" w:rsidP="00D82C5F">
      <w:pPr>
        <w:pStyle w:val="NormalWeb"/>
        <w:numPr>
          <w:ilvl w:val="0"/>
          <w:numId w:val="23"/>
        </w:numPr>
        <w:rPr>
          <w:rFonts w:asciiTheme="minorHAnsi" w:hAnsiTheme="minorHAnsi" w:cstheme="minorHAnsi"/>
          <w:color w:val="000000"/>
          <w:sz w:val="22"/>
          <w:szCs w:val="22"/>
        </w:rPr>
      </w:pPr>
      <w:r w:rsidRPr="00C16FF3">
        <w:rPr>
          <w:rFonts w:asciiTheme="minorHAnsi" w:hAnsiTheme="minorHAnsi" w:cstheme="minorHAnsi"/>
          <w:color w:val="000000"/>
          <w:sz w:val="22"/>
          <w:szCs w:val="22"/>
        </w:rPr>
        <w:t xml:space="preserve">Maintain sanitation at the distribution site; clean and sanitize food contact surfaces (such as tables) during product changeovers and at the conclusion of the distribution. Collect garbage and dispose of onsite if suitable containers are </w:t>
      </w:r>
      <w:r w:rsidR="00C16FF3" w:rsidRPr="00C16FF3">
        <w:rPr>
          <w:rFonts w:asciiTheme="minorHAnsi" w:hAnsiTheme="minorHAnsi" w:cstheme="minorHAnsi"/>
          <w:color w:val="000000"/>
          <w:sz w:val="22"/>
          <w:szCs w:val="22"/>
        </w:rPr>
        <w:t>available or</w:t>
      </w:r>
      <w:r w:rsidRPr="00C16FF3">
        <w:rPr>
          <w:rFonts w:asciiTheme="minorHAnsi" w:hAnsiTheme="minorHAnsi" w:cstheme="minorHAnsi"/>
          <w:color w:val="000000"/>
          <w:sz w:val="22"/>
          <w:szCs w:val="22"/>
        </w:rPr>
        <w:t xml:space="preserve"> collect garbage and return it to the food bank for disposal.</w:t>
      </w:r>
    </w:p>
    <w:p w14:paraId="1AD626DF" w14:textId="4D0FFC9B" w:rsidR="004A45D0" w:rsidRPr="00C16FF3" w:rsidRDefault="004A45D0" w:rsidP="00D82C5F">
      <w:pPr>
        <w:pStyle w:val="NormalWeb"/>
        <w:numPr>
          <w:ilvl w:val="0"/>
          <w:numId w:val="23"/>
        </w:numPr>
        <w:rPr>
          <w:rFonts w:asciiTheme="minorHAnsi" w:hAnsiTheme="minorHAnsi" w:cstheme="minorHAnsi"/>
          <w:color w:val="000000"/>
          <w:sz w:val="22"/>
          <w:szCs w:val="22"/>
        </w:rPr>
      </w:pPr>
      <w:r w:rsidRPr="00C16FF3">
        <w:rPr>
          <w:rFonts w:asciiTheme="minorHAnsi" w:hAnsiTheme="minorHAnsi" w:cstheme="minorHAnsi"/>
          <w:color w:val="000000"/>
          <w:sz w:val="22"/>
          <w:szCs w:val="22"/>
        </w:rPr>
        <w:t>Maintain product integrity throughout distribution. Collect any damaged or compromised product and dispose onsite or return to the food bank for disposal. Do not distribute damaged or compromised product.</w:t>
      </w:r>
    </w:p>
    <w:p w14:paraId="249DF674" w14:textId="30A0898F" w:rsidR="004A45D0" w:rsidRPr="00C16FF3" w:rsidRDefault="004A45D0" w:rsidP="00D82C5F">
      <w:pPr>
        <w:pStyle w:val="NormalWeb"/>
        <w:numPr>
          <w:ilvl w:val="0"/>
          <w:numId w:val="23"/>
        </w:numPr>
        <w:rPr>
          <w:rFonts w:asciiTheme="minorHAnsi" w:hAnsiTheme="minorHAnsi" w:cstheme="minorHAnsi"/>
          <w:color w:val="000000"/>
          <w:sz w:val="22"/>
          <w:szCs w:val="22"/>
        </w:rPr>
      </w:pPr>
      <w:r w:rsidRPr="00C16FF3">
        <w:rPr>
          <w:rFonts w:asciiTheme="minorHAnsi" w:hAnsiTheme="minorHAnsi" w:cstheme="minorHAnsi"/>
          <w:color w:val="000000"/>
          <w:sz w:val="22"/>
          <w:szCs w:val="22"/>
        </w:rPr>
        <w:t>Consider providing safe-handling instructions to clients, including information on minimizing cross-contamination and spoilage</w:t>
      </w:r>
      <w:r w:rsidR="00C16FF3">
        <w:rPr>
          <w:rFonts w:asciiTheme="minorHAnsi" w:hAnsiTheme="minorHAnsi" w:cstheme="minorHAnsi"/>
          <w:color w:val="000000"/>
          <w:sz w:val="22"/>
          <w:szCs w:val="22"/>
        </w:rPr>
        <w:t xml:space="preserve"> if applicable.</w:t>
      </w:r>
    </w:p>
    <w:p w14:paraId="21E18747" w14:textId="2E475C56" w:rsidR="004C0CC6" w:rsidRPr="00CB69D7" w:rsidRDefault="004A45D0" w:rsidP="004A45D0">
      <w:pPr>
        <w:pStyle w:val="NormalWeb"/>
        <w:numPr>
          <w:ilvl w:val="0"/>
          <w:numId w:val="23"/>
        </w:numPr>
        <w:rPr>
          <w:rFonts w:asciiTheme="minorHAnsi" w:hAnsiTheme="minorHAnsi" w:cstheme="minorHAnsi"/>
          <w:color w:val="000000"/>
          <w:sz w:val="22"/>
          <w:szCs w:val="22"/>
        </w:rPr>
      </w:pPr>
      <w:r w:rsidRPr="00C16FF3">
        <w:rPr>
          <w:rFonts w:asciiTheme="minorHAnsi" w:hAnsiTheme="minorHAnsi" w:cstheme="minorHAnsi"/>
          <w:color w:val="000000"/>
          <w:sz w:val="22"/>
          <w:szCs w:val="22"/>
        </w:rPr>
        <w:t>Monitor the duration of the distribution process. Be prepared to suspend product distribution if necessary and move</w:t>
      </w:r>
      <w:r w:rsidR="00C16FF3">
        <w:rPr>
          <w:rFonts w:asciiTheme="minorHAnsi" w:hAnsiTheme="minorHAnsi" w:cstheme="minorHAnsi"/>
          <w:color w:val="000000"/>
          <w:sz w:val="22"/>
          <w:szCs w:val="22"/>
        </w:rPr>
        <w:t xml:space="preserve"> </w:t>
      </w:r>
      <w:r w:rsidRPr="00C16FF3">
        <w:rPr>
          <w:rFonts w:asciiTheme="minorHAnsi" w:hAnsiTheme="minorHAnsi" w:cstheme="minorHAnsi"/>
          <w:color w:val="000000"/>
          <w:sz w:val="22"/>
          <w:szCs w:val="22"/>
        </w:rPr>
        <w:t xml:space="preserve">foods to an appropriate </w:t>
      </w:r>
      <w:r w:rsidR="00C16FF3" w:rsidRPr="00C16FF3">
        <w:rPr>
          <w:rFonts w:asciiTheme="minorHAnsi" w:hAnsiTheme="minorHAnsi" w:cstheme="minorHAnsi"/>
          <w:color w:val="000000"/>
          <w:sz w:val="22"/>
          <w:szCs w:val="22"/>
        </w:rPr>
        <w:t>temperature-controlled</w:t>
      </w:r>
      <w:r w:rsidRPr="00C16FF3">
        <w:rPr>
          <w:rFonts w:asciiTheme="minorHAnsi" w:hAnsiTheme="minorHAnsi" w:cstheme="minorHAnsi"/>
          <w:color w:val="000000"/>
          <w:sz w:val="22"/>
          <w:szCs w:val="22"/>
        </w:rPr>
        <w:t xml:space="preserve"> settin</w:t>
      </w:r>
      <w:r w:rsidR="00CB69D7">
        <w:rPr>
          <w:rFonts w:asciiTheme="minorHAnsi" w:hAnsiTheme="minorHAnsi" w:cstheme="minorHAnsi"/>
          <w:color w:val="000000"/>
          <w:sz w:val="22"/>
          <w:szCs w:val="22"/>
        </w:rPr>
        <w:t>g.</w:t>
      </w:r>
    </w:p>
    <w:p w14:paraId="1E927BF1" w14:textId="0A4C0827" w:rsidR="004A45D0" w:rsidRPr="005605C6" w:rsidRDefault="00C16FF3" w:rsidP="004A45D0">
      <w:pPr>
        <w:pStyle w:val="NormalWeb"/>
        <w:rPr>
          <w:rFonts w:asciiTheme="minorHAnsi" w:hAnsiTheme="minorHAnsi" w:cstheme="minorHAnsi"/>
          <w:b/>
          <w:bCs/>
          <w:color w:val="000000"/>
          <w:sz w:val="22"/>
          <w:szCs w:val="22"/>
          <w:u w:val="single"/>
        </w:rPr>
      </w:pPr>
      <w:r w:rsidRPr="005605C6">
        <w:rPr>
          <w:rFonts w:asciiTheme="minorHAnsi" w:hAnsiTheme="minorHAnsi" w:cstheme="minorHAnsi"/>
          <w:b/>
          <w:bCs/>
          <w:color w:val="000000"/>
          <w:sz w:val="22"/>
          <w:szCs w:val="22"/>
          <w:u w:val="single"/>
        </w:rPr>
        <w:t>Recalled Foods:</w:t>
      </w:r>
    </w:p>
    <w:p w14:paraId="74A98AD0" w14:textId="2FD2F1B6" w:rsidR="004A45D0" w:rsidRPr="00C16FF3" w:rsidRDefault="005605C6" w:rsidP="004A45D0">
      <w:pPr>
        <w:pStyle w:val="NormalWeb"/>
        <w:rPr>
          <w:rFonts w:asciiTheme="minorHAnsi" w:hAnsiTheme="minorHAnsi" w:cstheme="minorHAnsi"/>
          <w:color w:val="000000"/>
          <w:sz w:val="22"/>
          <w:szCs w:val="22"/>
        </w:rPr>
      </w:pPr>
      <w:bookmarkStart w:id="15" w:name="_Hlk77233843"/>
      <w:r>
        <w:rPr>
          <w:rFonts w:asciiTheme="minorHAnsi" w:hAnsiTheme="minorHAnsi" w:cstheme="minorHAnsi"/>
          <w:color w:val="000000"/>
          <w:sz w:val="22"/>
          <w:szCs w:val="22"/>
        </w:rPr>
        <w:t>Forgotten Harvest</w:t>
      </w:r>
      <w:r w:rsidR="004A45D0" w:rsidRPr="00C16FF3">
        <w:rPr>
          <w:rFonts w:asciiTheme="minorHAnsi" w:hAnsiTheme="minorHAnsi" w:cstheme="minorHAnsi"/>
          <w:color w:val="000000"/>
          <w:sz w:val="22"/>
          <w:szCs w:val="22"/>
        </w:rPr>
        <w:t xml:space="preserve"> </w:t>
      </w:r>
      <w:bookmarkEnd w:id="15"/>
      <w:r w:rsidR="004A45D0" w:rsidRPr="00C16FF3">
        <w:rPr>
          <w:rFonts w:asciiTheme="minorHAnsi" w:hAnsiTheme="minorHAnsi" w:cstheme="minorHAnsi"/>
          <w:color w:val="000000"/>
          <w:sz w:val="22"/>
          <w:szCs w:val="22"/>
        </w:rPr>
        <w:t xml:space="preserve">tracks recall information pertaining to the region and </w:t>
      </w:r>
      <w:r w:rsidR="003D72E8">
        <w:rPr>
          <w:rFonts w:asciiTheme="minorHAnsi" w:hAnsiTheme="minorHAnsi" w:cstheme="minorHAnsi"/>
          <w:color w:val="000000"/>
          <w:sz w:val="22"/>
          <w:szCs w:val="22"/>
        </w:rPr>
        <w:t>communicates it</w:t>
      </w:r>
      <w:r w:rsidR="004A45D0" w:rsidRPr="00C16FF3">
        <w:rPr>
          <w:rFonts w:asciiTheme="minorHAnsi" w:hAnsiTheme="minorHAnsi" w:cstheme="minorHAnsi"/>
          <w:color w:val="000000"/>
          <w:sz w:val="22"/>
          <w:szCs w:val="22"/>
        </w:rPr>
        <w:t xml:space="preserve"> to </w:t>
      </w:r>
      <w:r w:rsidR="003D72E8">
        <w:rPr>
          <w:rFonts w:asciiTheme="minorHAnsi" w:hAnsiTheme="minorHAnsi" w:cstheme="minorHAnsi"/>
          <w:color w:val="000000"/>
          <w:sz w:val="22"/>
          <w:szCs w:val="22"/>
        </w:rPr>
        <w:t xml:space="preserve">all Agency Partners. </w:t>
      </w:r>
      <w:r w:rsidR="004A45D0" w:rsidRPr="00C16FF3">
        <w:rPr>
          <w:rFonts w:asciiTheme="minorHAnsi" w:hAnsiTheme="minorHAnsi" w:cstheme="minorHAnsi"/>
          <w:color w:val="000000"/>
          <w:sz w:val="22"/>
          <w:szCs w:val="22"/>
        </w:rPr>
        <w:t xml:space="preserve">Item(s) on the list may not have been distributed through the </w:t>
      </w:r>
      <w:r>
        <w:rPr>
          <w:rFonts w:asciiTheme="minorHAnsi" w:hAnsiTheme="minorHAnsi" w:cstheme="minorHAnsi"/>
          <w:color w:val="000000"/>
          <w:sz w:val="22"/>
          <w:szCs w:val="22"/>
        </w:rPr>
        <w:t>Forgotten Harvest</w:t>
      </w:r>
      <w:r w:rsidR="004A45D0" w:rsidRPr="00C16FF3">
        <w:rPr>
          <w:rFonts w:asciiTheme="minorHAnsi" w:hAnsiTheme="minorHAnsi" w:cstheme="minorHAnsi"/>
          <w:color w:val="000000"/>
          <w:sz w:val="22"/>
          <w:szCs w:val="22"/>
        </w:rPr>
        <w:t xml:space="preserve">, but a partner may have received it through other food streams. In the event a recalled item was disbursed through the </w:t>
      </w:r>
      <w:r>
        <w:rPr>
          <w:rFonts w:asciiTheme="minorHAnsi" w:hAnsiTheme="minorHAnsi" w:cstheme="minorHAnsi"/>
          <w:color w:val="000000"/>
          <w:sz w:val="22"/>
          <w:szCs w:val="22"/>
        </w:rPr>
        <w:t>Forgotten Harvest</w:t>
      </w:r>
      <w:r w:rsidRPr="00C16FF3">
        <w:rPr>
          <w:rFonts w:asciiTheme="minorHAnsi" w:hAnsiTheme="minorHAnsi" w:cstheme="minorHAnsi"/>
          <w:color w:val="000000"/>
          <w:sz w:val="22"/>
          <w:szCs w:val="22"/>
        </w:rPr>
        <w:t xml:space="preserve"> </w:t>
      </w:r>
      <w:r w:rsidR="004A45D0" w:rsidRPr="00C16FF3">
        <w:rPr>
          <w:rFonts w:asciiTheme="minorHAnsi" w:hAnsiTheme="minorHAnsi" w:cstheme="minorHAnsi"/>
          <w:color w:val="000000"/>
          <w:sz w:val="22"/>
          <w:szCs w:val="22"/>
        </w:rPr>
        <w:t>the following actions will take place:</w:t>
      </w:r>
    </w:p>
    <w:p w14:paraId="273F4B98" w14:textId="1F5AF35B" w:rsidR="004A45D0" w:rsidRPr="00C16FF3" w:rsidRDefault="005605C6" w:rsidP="00D82C5F">
      <w:pPr>
        <w:pStyle w:val="NormalWeb"/>
        <w:numPr>
          <w:ilvl w:val="0"/>
          <w:numId w:val="24"/>
        </w:numPr>
        <w:rPr>
          <w:rFonts w:asciiTheme="minorHAnsi" w:hAnsiTheme="minorHAnsi" w:cstheme="minorHAnsi"/>
          <w:color w:val="000000"/>
          <w:sz w:val="22"/>
          <w:szCs w:val="22"/>
        </w:rPr>
      </w:pPr>
      <w:r>
        <w:rPr>
          <w:rFonts w:asciiTheme="minorHAnsi" w:hAnsiTheme="minorHAnsi" w:cstheme="minorHAnsi"/>
          <w:color w:val="000000"/>
          <w:sz w:val="22"/>
          <w:szCs w:val="22"/>
        </w:rPr>
        <w:t>Forgotten Harvest</w:t>
      </w:r>
      <w:r w:rsidRPr="00C16FF3">
        <w:rPr>
          <w:rFonts w:asciiTheme="minorHAnsi" w:hAnsiTheme="minorHAnsi" w:cstheme="minorHAnsi"/>
          <w:color w:val="000000"/>
          <w:sz w:val="22"/>
          <w:szCs w:val="22"/>
        </w:rPr>
        <w:t xml:space="preserve"> </w:t>
      </w:r>
      <w:r w:rsidR="004A45D0" w:rsidRPr="00C16FF3">
        <w:rPr>
          <w:rFonts w:asciiTheme="minorHAnsi" w:hAnsiTheme="minorHAnsi" w:cstheme="minorHAnsi"/>
          <w:color w:val="000000"/>
          <w:sz w:val="22"/>
          <w:szCs w:val="22"/>
        </w:rPr>
        <w:t>staff will call each partner who has received or may have received the recalled items within 24 hours of notice.</w:t>
      </w:r>
    </w:p>
    <w:p w14:paraId="4243CDC7" w14:textId="6E013A08" w:rsidR="004A45D0" w:rsidRPr="00C16FF3" w:rsidRDefault="005605C6" w:rsidP="00D82C5F">
      <w:pPr>
        <w:pStyle w:val="NormalWeb"/>
        <w:numPr>
          <w:ilvl w:val="0"/>
          <w:numId w:val="24"/>
        </w:numPr>
        <w:rPr>
          <w:rFonts w:asciiTheme="minorHAnsi" w:hAnsiTheme="minorHAnsi" w:cstheme="minorHAnsi"/>
          <w:color w:val="000000"/>
          <w:sz w:val="22"/>
          <w:szCs w:val="22"/>
        </w:rPr>
      </w:pPr>
      <w:r>
        <w:rPr>
          <w:rFonts w:asciiTheme="minorHAnsi" w:hAnsiTheme="minorHAnsi" w:cstheme="minorHAnsi"/>
          <w:color w:val="000000"/>
          <w:sz w:val="22"/>
          <w:szCs w:val="22"/>
        </w:rPr>
        <w:t>Forgotten Harvest</w:t>
      </w:r>
      <w:r w:rsidRPr="00C16FF3">
        <w:rPr>
          <w:rFonts w:asciiTheme="minorHAnsi" w:hAnsiTheme="minorHAnsi" w:cstheme="minorHAnsi"/>
          <w:color w:val="000000"/>
          <w:sz w:val="22"/>
          <w:szCs w:val="22"/>
        </w:rPr>
        <w:t xml:space="preserve"> </w:t>
      </w:r>
      <w:r w:rsidR="004A45D0" w:rsidRPr="00C16FF3">
        <w:rPr>
          <w:rFonts w:asciiTheme="minorHAnsi" w:hAnsiTheme="minorHAnsi" w:cstheme="minorHAnsi"/>
          <w:color w:val="000000"/>
          <w:sz w:val="22"/>
          <w:szCs w:val="22"/>
        </w:rPr>
        <w:t>will verify that the product was received and will advise on disposal methods.</w:t>
      </w:r>
    </w:p>
    <w:p w14:paraId="3E3A10AD" w14:textId="179F9467" w:rsidR="004A45D0" w:rsidRPr="00C16FF3" w:rsidRDefault="005605C6" w:rsidP="00D82C5F">
      <w:pPr>
        <w:pStyle w:val="NormalWeb"/>
        <w:numPr>
          <w:ilvl w:val="0"/>
          <w:numId w:val="24"/>
        </w:numPr>
        <w:rPr>
          <w:rFonts w:asciiTheme="minorHAnsi" w:hAnsiTheme="minorHAnsi" w:cstheme="minorHAnsi"/>
          <w:color w:val="000000"/>
          <w:sz w:val="22"/>
          <w:szCs w:val="22"/>
        </w:rPr>
      </w:pPr>
      <w:r>
        <w:rPr>
          <w:rFonts w:asciiTheme="minorHAnsi" w:hAnsiTheme="minorHAnsi" w:cstheme="minorHAnsi"/>
          <w:color w:val="000000"/>
          <w:sz w:val="22"/>
          <w:szCs w:val="22"/>
        </w:rPr>
        <w:t>Forgotten Harvest</w:t>
      </w:r>
      <w:r w:rsidRPr="00C16FF3">
        <w:rPr>
          <w:rFonts w:asciiTheme="minorHAnsi" w:hAnsiTheme="minorHAnsi" w:cstheme="minorHAnsi"/>
          <w:color w:val="000000"/>
          <w:sz w:val="22"/>
          <w:szCs w:val="22"/>
        </w:rPr>
        <w:t xml:space="preserve"> </w:t>
      </w:r>
      <w:r w:rsidR="004A45D0" w:rsidRPr="00C16FF3">
        <w:rPr>
          <w:rFonts w:asciiTheme="minorHAnsi" w:hAnsiTheme="minorHAnsi" w:cstheme="minorHAnsi"/>
          <w:color w:val="000000"/>
          <w:sz w:val="22"/>
          <w:szCs w:val="22"/>
        </w:rPr>
        <w:t xml:space="preserve">may also advertise the recall through other means, such as mail, email, </w:t>
      </w:r>
      <w:proofErr w:type="gramStart"/>
      <w:r w:rsidR="004A45D0" w:rsidRPr="00C16FF3">
        <w:rPr>
          <w:rFonts w:asciiTheme="minorHAnsi" w:hAnsiTheme="minorHAnsi" w:cstheme="minorHAnsi"/>
          <w:color w:val="000000"/>
          <w:sz w:val="22"/>
          <w:szCs w:val="22"/>
        </w:rPr>
        <w:t>newspapers</w:t>
      </w:r>
      <w:proofErr w:type="gramEnd"/>
      <w:r w:rsidR="004A45D0" w:rsidRPr="00C16FF3">
        <w:rPr>
          <w:rFonts w:asciiTheme="minorHAnsi" w:hAnsiTheme="minorHAnsi" w:cstheme="minorHAnsi"/>
          <w:color w:val="000000"/>
          <w:sz w:val="22"/>
          <w:szCs w:val="22"/>
        </w:rPr>
        <w:t xml:space="preserve"> or radio if necessary.</w:t>
      </w:r>
    </w:p>
    <w:p w14:paraId="667B8340" w14:textId="45C4D6DF" w:rsidR="00897306" w:rsidRDefault="004A45D0" w:rsidP="004A45D0">
      <w:pPr>
        <w:pStyle w:val="NormalWeb"/>
        <w:rPr>
          <w:rFonts w:asciiTheme="minorHAnsi" w:hAnsiTheme="minorHAnsi" w:cstheme="minorHAnsi"/>
          <w:color w:val="000000"/>
          <w:sz w:val="22"/>
          <w:szCs w:val="22"/>
        </w:rPr>
      </w:pPr>
      <w:r w:rsidRPr="00C16FF3">
        <w:rPr>
          <w:rFonts w:asciiTheme="minorHAnsi" w:hAnsiTheme="minorHAnsi" w:cstheme="minorHAnsi"/>
          <w:color w:val="000000"/>
          <w:sz w:val="22"/>
          <w:szCs w:val="22"/>
        </w:rPr>
        <w:t>Partners should establish a recall procedure, including plans for notifying clients and disposal of product. It is the responsibility of the partner to notify clients who may have received a recalled item. This can be done via social media, calls, emails, flyers at the program site, etc.</w:t>
      </w:r>
    </w:p>
    <w:p w14:paraId="6B6E3EB3" w14:textId="77777777" w:rsidR="00CB69D7" w:rsidRDefault="00CB69D7" w:rsidP="00B20C91">
      <w:pPr>
        <w:spacing w:before="100" w:beforeAutospacing="1" w:after="100" w:afterAutospacing="1" w:line="240" w:lineRule="auto"/>
        <w:rPr>
          <w:rFonts w:ascii="Calibri" w:hAnsi="Calibri" w:cs="Calibri"/>
          <w:b/>
          <w:bCs/>
          <w:color w:val="000000"/>
          <w:u w:val="single"/>
        </w:rPr>
      </w:pPr>
    </w:p>
    <w:p w14:paraId="5EB03213" w14:textId="77777777" w:rsidR="00CB69D7" w:rsidRDefault="00CB69D7" w:rsidP="00B20C91">
      <w:pPr>
        <w:spacing w:before="100" w:beforeAutospacing="1" w:after="100" w:afterAutospacing="1" w:line="240" w:lineRule="auto"/>
        <w:rPr>
          <w:rFonts w:ascii="Calibri" w:hAnsi="Calibri" w:cs="Calibri"/>
          <w:b/>
          <w:bCs/>
          <w:color w:val="000000"/>
          <w:u w:val="single"/>
        </w:rPr>
      </w:pPr>
    </w:p>
    <w:p w14:paraId="62ED08EC" w14:textId="7F684872" w:rsidR="00B20C91" w:rsidRPr="002903E3" w:rsidRDefault="00B20C91" w:rsidP="00B20C91">
      <w:pPr>
        <w:spacing w:before="100" w:beforeAutospacing="1" w:after="100" w:afterAutospacing="1" w:line="240" w:lineRule="auto"/>
        <w:rPr>
          <w:rFonts w:ascii="Calibri" w:hAnsi="Calibri" w:cs="Calibri"/>
          <w:b/>
          <w:bCs/>
          <w:color w:val="000000"/>
          <w:u w:val="single"/>
        </w:rPr>
      </w:pPr>
      <w:r w:rsidRPr="002903E3">
        <w:rPr>
          <w:rFonts w:ascii="Calibri" w:hAnsi="Calibri" w:cs="Calibri"/>
          <w:b/>
          <w:bCs/>
          <w:color w:val="000000"/>
          <w:u w:val="single"/>
        </w:rPr>
        <w:lastRenderedPageBreak/>
        <w:t>Unruly Pantry Clients:</w:t>
      </w:r>
    </w:p>
    <w:p w14:paraId="3A7C227F" w14:textId="7418EAF8" w:rsidR="00B20C91" w:rsidRPr="002903E3" w:rsidRDefault="00B20C91" w:rsidP="00B20C91">
      <w:pPr>
        <w:spacing w:before="100" w:beforeAutospacing="1" w:after="100" w:afterAutospacing="1" w:line="240" w:lineRule="auto"/>
        <w:rPr>
          <w:rFonts w:ascii="Calibri" w:hAnsi="Calibri" w:cs="Calibri"/>
          <w:color w:val="000000"/>
        </w:rPr>
      </w:pPr>
      <w:r w:rsidRPr="002903E3">
        <w:rPr>
          <w:rFonts w:ascii="Calibri" w:hAnsi="Calibri" w:cs="Calibri"/>
          <w:color w:val="000000"/>
        </w:rPr>
        <w:t xml:space="preserve">Forgotten Harvest wants to support your commitment to provide emergency food to your neighbors in a safe, respectful environment.  We do not expect you or your volunteers to work with pantry clients that are unruly, or aggressive such that they cause an unsafe situation. </w:t>
      </w:r>
    </w:p>
    <w:p w14:paraId="47443708" w14:textId="77777777" w:rsidR="00B20C91" w:rsidRPr="002903E3" w:rsidRDefault="00B20C91" w:rsidP="00B20C91">
      <w:pPr>
        <w:spacing w:before="100" w:beforeAutospacing="1" w:after="100" w:afterAutospacing="1" w:line="240" w:lineRule="auto"/>
        <w:rPr>
          <w:rFonts w:ascii="Calibri" w:hAnsi="Calibri" w:cs="Calibri"/>
          <w:color w:val="000000"/>
        </w:rPr>
      </w:pPr>
      <w:r w:rsidRPr="002903E3">
        <w:rPr>
          <w:rFonts w:ascii="Calibri" w:hAnsi="Calibri" w:cs="Calibri"/>
          <w:color w:val="000000"/>
        </w:rPr>
        <w:t>Under federal anti-discrimination laws, businesses can refuse service to any person for any reason, unless the business is discriminating against a protected class. In administering these unfortunate circumstances, FH requires its pantries to comply with the USDA Anti-Discrimination Policy.</w:t>
      </w:r>
    </w:p>
    <w:p w14:paraId="304BF012" w14:textId="77777777" w:rsidR="00CB69D7" w:rsidRPr="002903E3" w:rsidRDefault="00B20C91" w:rsidP="00CB69D7">
      <w:pPr>
        <w:shd w:val="clear" w:color="auto" w:fill="FFFFFF"/>
        <w:spacing w:after="0" w:line="240" w:lineRule="auto"/>
        <w:jc w:val="both"/>
        <w:rPr>
          <w:rFonts w:ascii="Calibri" w:hAnsi="Calibri" w:cs="Calibri"/>
          <w:color w:val="000000"/>
        </w:rPr>
      </w:pPr>
      <w:r w:rsidRPr="002903E3">
        <w:rPr>
          <w:rFonts w:ascii="Calibri" w:hAnsi="Calibri" w:cs="Calibri"/>
          <w:color w:val="000000"/>
        </w:rPr>
        <w:t>For example, if a pantry client is causing an unsafe disturbance or is a </w:t>
      </w:r>
      <w:hyperlink r:id="rId38" w:tgtFrame="_blank" w:history="1">
        <w:r w:rsidRPr="002903E3">
          <w:rPr>
            <w:rFonts w:ascii="Calibri" w:hAnsi="Calibri" w:cs="Calibri"/>
            <w:color w:val="000000"/>
            <w:u w:val="single"/>
          </w:rPr>
          <w:t>health or safety hazard</w:t>
        </w:r>
      </w:hyperlink>
      <w:r w:rsidRPr="002903E3">
        <w:rPr>
          <w:rFonts w:ascii="Calibri" w:hAnsi="Calibri" w:cs="Calibri"/>
          <w:color w:val="000000"/>
        </w:rPr>
        <w:t> to other patrons, or is aggressively accosting other staff, volunteers, or pantry clients yet refuses to stop when asked, then the pantry may refuse service</w:t>
      </w:r>
      <w:r w:rsidR="00CB69D7" w:rsidRPr="002903E3">
        <w:rPr>
          <w:rFonts w:ascii="Calibri" w:hAnsi="Calibri" w:cs="Calibri"/>
          <w:color w:val="000000"/>
        </w:rPr>
        <w:t>.</w:t>
      </w:r>
    </w:p>
    <w:p w14:paraId="5E0DE961" w14:textId="035A0A5B" w:rsidR="00B20C91" w:rsidRPr="002903E3" w:rsidRDefault="00B20C91" w:rsidP="00CB69D7">
      <w:pPr>
        <w:pStyle w:val="ListParagraph"/>
        <w:numPr>
          <w:ilvl w:val="0"/>
          <w:numId w:val="48"/>
        </w:numPr>
        <w:shd w:val="clear" w:color="auto" w:fill="FFFFFF"/>
        <w:spacing w:after="0" w:line="240" w:lineRule="auto"/>
        <w:jc w:val="both"/>
        <w:rPr>
          <w:rFonts w:ascii="Calibri" w:hAnsi="Calibri" w:cs="Calibri"/>
          <w:color w:val="43484D"/>
        </w:rPr>
      </w:pPr>
      <w:r w:rsidRPr="002903E3">
        <w:rPr>
          <w:rFonts w:ascii="Calibri" w:hAnsi="Calibri" w:cs="Calibri"/>
          <w:b/>
          <w:bCs/>
          <w:color w:val="43484D"/>
        </w:rPr>
        <w:t>ACCEPTABLE:</w:t>
      </w:r>
      <w:r w:rsidRPr="002903E3">
        <w:rPr>
          <w:rFonts w:ascii="Calibri" w:hAnsi="Calibri" w:cs="Calibri"/>
          <w:color w:val="43484D"/>
        </w:rPr>
        <w:t> Refusing service to a pantry client because they’re causing an unsafe disturbance or not respecting the requests of the pantry staff and/or other clients to abide with the pantry’s policies.</w:t>
      </w:r>
    </w:p>
    <w:p w14:paraId="56BF0A19" w14:textId="6756E77B" w:rsidR="00B20C91" w:rsidRPr="002903E3" w:rsidRDefault="00B20C91" w:rsidP="00CB69D7">
      <w:pPr>
        <w:numPr>
          <w:ilvl w:val="0"/>
          <w:numId w:val="48"/>
        </w:numPr>
        <w:shd w:val="clear" w:color="auto" w:fill="FFFFFF"/>
        <w:spacing w:before="100" w:beforeAutospacing="1" w:after="211" w:line="240" w:lineRule="auto"/>
        <w:rPr>
          <w:rFonts w:ascii="Calibri" w:hAnsi="Calibri" w:cs="Calibri"/>
          <w:color w:val="43484D"/>
        </w:rPr>
      </w:pPr>
      <w:r w:rsidRPr="002903E3">
        <w:rPr>
          <w:rFonts w:ascii="Calibri" w:hAnsi="Calibri" w:cs="Calibri"/>
          <w:b/>
          <w:bCs/>
          <w:color w:val="43484D"/>
        </w:rPr>
        <w:t>NOT ACCEPTABLE:</w:t>
      </w:r>
      <w:r w:rsidRPr="002903E3">
        <w:rPr>
          <w:rFonts w:ascii="Calibri" w:hAnsi="Calibri" w:cs="Calibri"/>
          <w:color w:val="43484D"/>
        </w:rPr>
        <w:t xml:space="preserve"> Refusing service to a pantry client because the client is dressed unlike others receiving service, is unusually tall, or wears thick glasses.  Please be mindful that FH’s agencies </w:t>
      </w:r>
      <w:r w:rsidRPr="002903E3">
        <w:rPr>
          <w:rFonts w:ascii="Calibri" w:hAnsi="Calibri" w:cs="Calibri"/>
          <w:i/>
          <w:iCs/>
          <w:color w:val="43484D"/>
        </w:rPr>
        <w:t>must</w:t>
      </w:r>
      <w:r w:rsidRPr="002903E3">
        <w:rPr>
          <w:rFonts w:ascii="Calibri" w:hAnsi="Calibri" w:cs="Calibri"/>
          <w:color w:val="43484D"/>
        </w:rPr>
        <w:t xml:space="preserve"> comply with USDA Anti-Discrimination Policy.  </w:t>
      </w:r>
    </w:p>
    <w:p w14:paraId="79F35571" w14:textId="77777777" w:rsidR="00B20C91" w:rsidRPr="002903E3" w:rsidRDefault="00B20C91" w:rsidP="00B20C91">
      <w:pPr>
        <w:spacing w:before="100" w:beforeAutospacing="1" w:after="100" w:afterAutospacing="1" w:line="240" w:lineRule="auto"/>
        <w:rPr>
          <w:rFonts w:ascii="Calibri" w:hAnsi="Calibri" w:cs="Calibri"/>
          <w:b/>
          <w:bCs/>
          <w:color w:val="000000"/>
          <w:u w:val="single"/>
        </w:rPr>
      </w:pPr>
      <w:r w:rsidRPr="002903E3">
        <w:rPr>
          <w:rFonts w:ascii="Calibri" w:hAnsi="Calibri" w:cs="Calibri"/>
          <w:color w:val="43484D"/>
          <w:shd w:val="clear" w:color="auto" w:fill="FFFFFF"/>
        </w:rPr>
        <w:t>If you find yourself in that difficult scenario, it’s important that you know how to handle it correctly. Here are a few best practices to keep in mind:</w:t>
      </w:r>
    </w:p>
    <w:p w14:paraId="0721D3A1" w14:textId="13CBA475" w:rsidR="00B20C91" w:rsidRPr="002903E3" w:rsidRDefault="00B20C91" w:rsidP="00B20C91">
      <w:pPr>
        <w:numPr>
          <w:ilvl w:val="0"/>
          <w:numId w:val="47"/>
        </w:numPr>
        <w:shd w:val="clear" w:color="auto" w:fill="FFFFFF"/>
        <w:spacing w:before="100" w:beforeAutospacing="1" w:after="240" w:line="240" w:lineRule="auto"/>
        <w:ind w:left="1320"/>
        <w:rPr>
          <w:rFonts w:ascii="Calibri" w:hAnsi="Calibri" w:cs="Calibri"/>
          <w:color w:val="242424"/>
        </w:rPr>
      </w:pPr>
      <w:r w:rsidRPr="002903E3">
        <w:rPr>
          <w:rFonts w:ascii="Calibri" w:hAnsi="Calibri" w:cs="Calibri"/>
          <w:b/>
          <w:bCs/>
          <w:color w:val="242424"/>
        </w:rPr>
        <w:t>Start with De-Escalation First:</w:t>
      </w:r>
      <w:r w:rsidRPr="002903E3">
        <w:rPr>
          <w:rFonts w:ascii="Calibri" w:hAnsi="Calibri" w:cs="Calibri"/>
          <w:color w:val="242424"/>
        </w:rPr>
        <w:t> Sometimes refusing service is unavoidable, but it shouldn’t be your first action</w:t>
      </w:r>
      <w:r w:rsidR="00CB69D7" w:rsidRPr="002903E3">
        <w:rPr>
          <w:rFonts w:ascii="Calibri" w:hAnsi="Calibri" w:cs="Calibri"/>
          <w:color w:val="242424"/>
        </w:rPr>
        <w:t xml:space="preserve">, </w:t>
      </w:r>
      <w:r w:rsidRPr="002903E3">
        <w:rPr>
          <w:rFonts w:ascii="Calibri" w:hAnsi="Calibri" w:cs="Calibri"/>
          <w:color w:val="242424"/>
        </w:rPr>
        <w:t>unless a pantry client is posing an immediate threat or safety concern.  Assuming this situation is safe:  calmly approach the client to ask if you can resolve the issue respectfully and calmly. If the situation is unsafe, you should contact local law enforcement immediately.</w:t>
      </w:r>
    </w:p>
    <w:p w14:paraId="37C07977" w14:textId="04904148" w:rsidR="00B20C91" w:rsidRPr="002903E3" w:rsidRDefault="00B20C91" w:rsidP="00B20C91">
      <w:pPr>
        <w:numPr>
          <w:ilvl w:val="0"/>
          <w:numId w:val="47"/>
        </w:numPr>
        <w:shd w:val="clear" w:color="auto" w:fill="FFFFFF"/>
        <w:spacing w:before="100" w:beforeAutospacing="1" w:after="240" w:line="240" w:lineRule="auto"/>
        <w:ind w:left="1320"/>
        <w:rPr>
          <w:rFonts w:ascii="Calibri" w:hAnsi="Calibri" w:cs="Calibri"/>
          <w:color w:val="242424"/>
        </w:rPr>
      </w:pPr>
      <w:r w:rsidRPr="002903E3">
        <w:rPr>
          <w:rFonts w:ascii="Calibri" w:hAnsi="Calibri" w:cs="Calibri"/>
          <w:b/>
          <w:bCs/>
          <w:color w:val="242424"/>
        </w:rPr>
        <w:t>Provide Clear Reasoning:</w:t>
      </w:r>
      <w:r w:rsidRPr="002903E3">
        <w:rPr>
          <w:rFonts w:ascii="Calibri" w:hAnsi="Calibri" w:cs="Calibri"/>
          <w:color w:val="242424"/>
        </w:rPr>
        <w:t xml:space="preserve"> If you need to exercise your right to refuse service, provide a direct, </w:t>
      </w:r>
      <w:r w:rsidR="00CB69D7" w:rsidRPr="002903E3">
        <w:rPr>
          <w:rFonts w:ascii="Calibri" w:hAnsi="Calibri" w:cs="Calibri"/>
          <w:color w:val="242424"/>
        </w:rPr>
        <w:t>legitimate reason</w:t>
      </w:r>
      <w:r w:rsidRPr="002903E3">
        <w:rPr>
          <w:rFonts w:ascii="Calibri" w:hAnsi="Calibri" w:cs="Calibri"/>
          <w:color w:val="242424"/>
        </w:rPr>
        <w:t xml:space="preserve"> for why you can</w:t>
      </w:r>
      <w:r w:rsidR="00CB69D7" w:rsidRPr="002903E3">
        <w:rPr>
          <w:rFonts w:ascii="Calibri" w:hAnsi="Calibri" w:cs="Calibri"/>
          <w:color w:val="242424"/>
        </w:rPr>
        <w:t xml:space="preserve">not </w:t>
      </w:r>
      <w:r w:rsidRPr="002903E3">
        <w:rPr>
          <w:rFonts w:ascii="Calibri" w:hAnsi="Calibri" w:cs="Calibri"/>
          <w:color w:val="242424"/>
        </w:rPr>
        <w:t>serve them. This serves as verbal confirmation that you aren’t discriminating.</w:t>
      </w:r>
    </w:p>
    <w:p w14:paraId="6E00A9FD" w14:textId="5D09057F" w:rsidR="00B20C91" w:rsidRPr="002903E3" w:rsidRDefault="00B20C91" w:rsidP="00B20C91">
      <w:pPr>
        <w:numPr>
          <w:ilvl w:val="0"/>
          <w:numId w:val="47"/>
        </w:numPr>
        <w:shd w:val="clear" w:color="auto" w:fill="FFFFFF"/>
        <w:spacing w:before="100" w:beforeAutospacing="1" w:after="240" w:line="240" w:lineRule="auto"/>
        <w:ind w:left="1320"/>
        <w:rPr>
          <w:rFonts w:ascii="Calibri" w:hAnsi="Calibri" w:cs="Calibri"/>
          <w:color w:val="242424"/>
        </w:rPr>
      </w:pPr>
      <w:r w:rsidRPr="002903E3">
        <w:rPr>
          <w:rFonts w:ascii="Calibri" w:hAnsi="Calibri" w:cs="Calibri"/>
          <w:b/>
          <w:bCs/>
          <w:color w:val="242424"/>
        </w:rPr>
        <w:t>Refer to an Agency Policy:</w:t>
      </w:r>
      <w:r w:rsidRPr="002903E3">
        <w:rPr>
          <w:rFonts w:ascii="Calibri" w:hAnsi="Calibri" w:cs="Calibri"/>
          <w:color w:val="242424"/>
        </w:rPr>
        <w:t> It’s even better if you can refer to a written policy for your organization</w:t>
      </w:r>
      <w:r w:rsidR="00CB69D7" w:rsidRPr="002903E3">
        <w:rPr>
          <w:rFonts w:ascii="Calibri" w:hAnsi="Calibri" w:cs="Calibri"/>
          <w:color w:val="242424"/>
        </w:rPr>
        <w:t xml:space="preserve"> if you have one</w:t>
      </w:r>
      <w:r w:rsidRPr="002903E3">
        <w:rPr>
          <w:rFonts w:ascii="Calibri" w:hAnsi="Calibri" w:cs="Calibri"/>
          <w:color w:val="242424"/>
        </w:rPr>
        <w:t>. For example, if your policy states that you will not serve pantry clients who verbally harass or threaten your employees or volunteers explain that policy to the pantry client and explain that they need to leave.</w:t>
      </w:r>
    </w:p>
    <w:p w14:paraId="2A862DFF" w14:textId="036A69B8" w:rsidR="00B20C91" w:rsidRPr="002903E3" w:rsidRDefault="00B20C91" w:rsidP="00B20C91">
      <w:pPr>
        <w:numPr>
          <w:ilvl w:val="0"/>
          <w:numId w:val="47"/>
        </w:numPr>
        <w:shd w:val="clear" w:color="auto" w:fill="FFFFFF"/>
        <w:spacing w:before="100" w:beforeAutospacing="1" w:after="100" w:afterAutospacing="1" w:line="240" w:lineRule="auto"/>
        <w:ind w:left="1320"/>
        <w:rPr>
          <w:rFonts w:ascii="Calibri" w:hAnsi="Calibri" w:cs="Calibri"/>
          <w:color w:val="242424"/>
        </w:rPr>
      </w:pPr>
      <w:r w:rsidRPr="002903E3">
        <w:rPr>
          <w:rFonts w:ascii="Calibri" w:hAnsi="Calibri" w:cs="Calibri"/>
          <w:b/>
          <w:bCs/>
          <w:color w:val="242424"/>
        </w:rPr>
        <w:t>Document the Incident:</w:t>
      </w:r>
      <w:r w:rsidRPr="002903E3">
        <w:rPr>
          <w:rFonts w:ascii="Calibri" w:hAnsi="Calibri" w:cs="Calibri"/>
          <w:color w:val="242424"/>
        </w:rPr>
        <w:t xml:space="preserve"> Once the client has departed and the situation has been addressed, create written </w:t>
      </w:r>
      <w:r w:rsidR="00CB69D7" w:rsidRPr="002903E3">
        <w:rPr>
          <w:rFonts w:ascii="Calibri" w:hAnsi="Calibri" w:cs="Calibri"/>
          <w:color w:val="242424"/>
        </w:rPr>
        <w:t xml:space="preserve">description </w:t>
      </w:r>
      <w:r w:rsidRPr="002903E3">
        <w:rPr>
          <w:rFonts w:ascii="Calibri" w:hAnsi="Calibri" w:cs="Calibri"/>
          <w:color w:val="242424"/>
        </w:rPr>
        <w:t>of what happened—including the date and time, what occurred to prompt intervention, who witnessed that interaction, and specially what was said and done. You may find that having a written record is important in the future.  Please share this information with your FH Client Service Specialist as well.</w:t>
      </w:r>
    </w:p>
    <w:p w14:paraId="789F5671" w14:textId="77777777" w:rsidR="00B20C91" w:rsidRPr="00B20C91" w:rsidRDefault="00B20C91" w:rsidP="00B20C91">
      <w:pPr>
        <w:shd w:val="clear" w:color="auto" w:fill="FFFFFF"/>
        <w:spacing w:before="100" w:beforeAutospacing="1" w:after="100" w:afterAutospacing="1" w:line="240" w:lineRule="auto"/>
        <w:rPr>
          <w:rFonts w:ascii="Calibri" w:hAnsi="Calibri" w:cs="Calibri"/>
          <w:color w:val="242424"/>
        </w:rPr>
      </w:pPr>
      <w:r w:rsidRPr="002903E3">
        <w:rPr>
          <w:rFonts w:ascii="Calibri" w:hAnsi="Calibri" w:cs="Calibri"/>
          <w:color w:val="242424"/>
        </w:rPr>
        <w:t>If you still are not sure if you are allowed to refuse service to a client, please contact your FH Client Service Specialist for additional resources or assistance.</w:t>
      </w:r>
      <w:r w:rsidRPr="00B20C91">
        <w:rPr>
          <w:rFonts w:ascii="Calibri" w:hAnsi="Calibri" w:cs="Calibri"/>
          <w:color w:val="242424"/>
        </w:rPr>
        <w:t xml:space="preserve"> </w:t>
      </w:r>
    </w:p>
    <w:p w14:paraId="3E8AE95A" w14:textId="77777777" w:rsidR="00C33E71" w:rsidRDefault="00C33E71" w:rsidP="00E0444D">
      <w:pPr>
        <w:rPr>
          <w:rFonts w:cstheme="minorHAnsi"/>
          <w:b/>
          <w:bCs/>
          <w:sz w:val="28"/>
          <w:szCs w:val="28"/>
          <w:u w:val="single"/>
        </w:rPr>
      </w:pPr>
      <w:bookmarkStart w:id="16" w:name="Inspection"/>
    </w:p>
    <w:p w14:paraId="78C088B8" w14:textId="401D491E" w:rsidR="00E0444D" w:rsidRPr="00C16FF3" w:rsidRDefault="003A0710" w:rsidP="00E0444D">
      <w:pPr>
        <w:rPr>
          <w:rFonts w:cstheme="minorHAnsi"/>
          <w:b/>
          <w:bCs/>
          <w:sz w:val="28"/>
          <w:szCs w:val="28"/>
          <w:u w:val="single"/>
        </w:rPr>
      </w:pPr>
      <w:r w:rsidRPr="00C16FF3">
        <w:rPr>
          <w:rFonts w:cstheme="minorHAnsi"/>
          <w:b/>
          <w:bCs/>
          <w:sz w:val="28"/>
          <w:szCs w:val="28"/>
          <w:u w:val="single"/>
        </w:rPr>
        <w:lastRenderedPageBreak/>
        <w:t>Monitoring and</w:t>
      </w:r>
      <w:r w:rsidR="0046431C" w:rsidRPr="00C16FF3">
        <w:rPr>
          <w:rFonts w:cstheme="minorHAnsi"/>
          <w:b/>
          <w:bCs/>
          <w:sz w:val="28"/>
          <w:szCs w:val="28"/>
          <w:u w:val="single"/>
        </w:rPr>
        <w:t xml:space="preserve"> Compliance</w:t>
      </w:r>
    </w:p>
    <w:bookmarkEnd w:id="16"/>
    <w:p w14:paraId="668D7701" w14:textId="0FCDCDA6" w:rsidR="00E0444D" w:rsidRPr="00C16FF3" w:rsidRDefault="00E0444D" w:rsidP="00475B4A">
      <w:pPr>
        <w:spacing w:before="120" w:after="120" w:line="276" w:lineRule="auto"/>
        <w:rPr>
          <w:rFonts w:cstheme="minorHAnsi"/>
        </w:rPr>
      </w:pPr>
      <w:r w:rsidRPr="00C16FF3">
        <w:rPr>
          <w:rFonts w:cstheme="minorHAnsi"/>
        </w:rPr>
        <w:t>No less th</w:t>
      </w:r>
      <w:r w:rsidR="008C350A">
        <w:rPr>
          <w:rFonts w:cstheme="minorHAnsi"/>
        </w:rPr>
        <w:t>a</w:t>
      </w:r>
      <w:r w:rsidRPr="00C16FF3">
        <w:rPr>
          <w:rFonts w:cstheme="minorHAnsi"/>
        </w:rPr>
        <w:t xml:space="preserve">n once </w:t>
      </w:r>
      <w:r w:rsidRPr="00AD48CF">
        <w:rPr>
          <w:rFonts w:cstheme="minorHAnsi"/>
        </w:rPr>
        <w:t>every 2 years</w:t>
      </w:r>
      <w:r w:rsidR="008C350A" w:rsidRPr="00AD48CF">
        <w:rPr>
          <w:rFonts w:cstheme="minorHAnsi"/>
        </w:rPr>
        <w:t>,</w:t>
      </w:r>
      <w:r w:rsidRPr="00C16FF3">
        <w:rPr>
          <w:rFonts w:cstheme="minorHAnsi"/>
        </w:rPr>
        <w:t xml:space="preserve"> a </w:t>
      </w:r>
      <w:r w:rsidR="00C16FF3">
        <w:rPr>
          <w:rFonts w:cstheme="minorHAnsi"/>
        </w:rPr>
        <w:t>Forgotten Harvest</w:t>
      </w:r>
      <w:r w:rsidRPr="00C16FF3">
        <w:rPr>
          <w:rFonts w:cstheme="minorHAnsi"/>
        </w:rPr>
        <w:t xml:space="preserve"> Client Services Specialist will conduct an onsite inspection at each location of our agency partners. This inspection is meant to be a collaborative effort between </w:t>
      </w:r>
      <w:r w:rsidR="00C16FF3">
        <w:rPr>
          <w:rFonts w:cstheme="minorHAnsi"/>
        </w:rPr>
        <w:t>Forgotten Harvest</w:t>
      </w:r>
      <w:r w:rsidRPr="00C16FF3">
        <w:rPr>
          <w:rFonts w:cstheme="minorHAnsi"/>
        </w:rPr>
        <w:t xml:space="preserve"> and your agency to make sure we are serving our clients and the community in the best way possible. </w:t>
      </w:r>
    </w:p>
    <w:p w14:paraId="72F71DDF" w14:textId="36B04B9A" w:rsidR="00E0444D" w:rsidRPr="00C16FF3" w:rsidRDefault="00E0444D" w:rsidP="00475B4A">
      <w:pPr>
        <w:spacing w:before="120" w:after="120" w:line="276" w:lineRule="auto"/>
        <w:rPr>
          <w:rFonts w:cstheme="minorHAnsi"/>
        </w:rPr>
      </w:pPr>
      <w:r w:rsidRPr="00C16FF3">
        <w:rPr>
          <w:rFonts w:cstheme="minorHAnsi"/>
        </w:rPr>
        <w:t>Some of the items that will be reviewed and inspected during this monitoring will be:</w:t>
      </w:r>
    </w:p>
    <w:p w14:paraId="2451225F" w14:textId="53CF6B8B" w:rsidR="00E0444D" w:rsidRPr="00C16FF3" w:rsidRDefault="00E0444D" w:rsidP="00D82C5F">
      <w:pPr>
        <w:pStyle w:val="ListParagraph"/>
        <w:numPr>
          <w:ilvl w:val="0"/>
          <w:numId w:val="25"/>
        </w:numPr>
        <w:spacing w:before="120" w:after="120" w:line="276" w:lineRule="auto"/>
        <w:rPr>
          <w:rFonts w:cstheme="minorHAnsi"/>
        </w:rPr>
      </w:pPr>
      <w:r w:rsidRPr="00C16FF3">
        <w:rPr>
          <w:rFonts w:cstheme="minorHAnsi"/>
        </w:rPr>
        <w:t>Updates to records/files</w:t>
      </w:r>
    </w:p>
    <w:p w14:paraId="575D9221" w14:textId="20C45CAF" w:rsidR="00E0444D" w:rsidRPr="00C16FF3" w:rsidRDefault="00E0444D" w:rsidP="00D82C5F">
      <w:pPr>
        <w:pStyle w:val="ListParagraph"/>
        <w:numPr>
          <w:ilvl w:val="0"/>
          <w:numId w:val="25"/>
        </w:numPr>
        <w:spacing w:before="120" w:after="120" w:line="276" w:lineRule="auto"/>
        <w:rPr>
          <w:rFonts w:cstheme="minorHAnsi"/>
        </w:rPr>
      </w:pPr>
      <w:r w:rsidRPr="00C16FF3">
        <w:rPr>
          <w:rFonts w:cstheme="minorHAnsi"/>
        </w:rPr>
        <w:t xml:space="preserve">Food Safety Regulations </w:t>
      </w:r>
    </w:p>
    <w:p w14:paraId="28246AE2" w14:textId="3376B79B" w:rsidR="00E0444D" w:rsidRPr="00C16FF3" w:rsidRDefault="00E0444D" w:rsidP="00D82C5F">
      <w:pPr>
        <w:pStyle w:val="ListParagraph"/>
        <w:numPr>
          <w:ilvl w:val="0"/>
          <w:numId w:val="25"/>
        </w:numPr>
        <w:spacing w:before="120" w:after="120" w:line="276" w:lineRule="auto"/>
        <w:rPr>
          <w:rFonts w:cstheme="minorHAnsi"/>
        </w:rPr>
      </w:pPr>
      <w:r w:rsidRPr="00C16FF3">
        <w:rPr>
          <w:rFonts w:cstheme="minorHAnsi"/>
        </w:rPr>
        <w:t>Food Storage Inspection</w:t>
      </w:r>
    </w:p>
    <w:p w14:paraId="62B73D64" w14:textId="4C4904A4" w:rsidR="00E0444D" w:rsidRPr="00C16FF3" w:rsidRDefault="00E0444D" w:rsidP="00D82C5F">
      <w:pPr>
        <w:pStyle w:val="ListParagraph"/>
        <w:numPr>
          <w:ilvl w:val="0"/>
          <w:numId w:val="25"/>
        </w:numPr>
        <w:spacing w:before="120" w:after="120" w:line="276" w:lineRule="auto"/>
        <w:rPr>
          <w:rFonts w:cstheme="minorHAnsi"/>
        </w:rPr>
      </w:pPr>
      <w:r w:rsidRPr="00C16FF3">
        <w:rPr>
          <w:rFonts w:cstheme="minorHAnsi"/>
        </w:rPr>
        <w:t>Pest Control Management check</w:t>
      </w:r>
    </w:p>
    <w:p w14:paraId="2843D415" w14:textId="34966E22" w:rsidR="00E0444D" w:rsidRPr="00C16FF3" w:rsidRDefault="00E0444D" w:rsidP="00D82C5F">
      <w:pPr>
        <w:pStyle w:val="ListParagraph"/>
        <w:numPr>
          <w:ilvl w:val="0"/>
          <w:numId w:val="25"/>
        </w:numPr>
        <w:spacing w:before="120" w:after="120" w:line="276" w:lineRule="auto"/>
        <w:rPr>
          <w:rFonts w:cstheme="minorHAnsi"/>
        </w:rPr>
      </w:pPr>
      <w:r w:rsidRPr="00C16FF3">
        <w:rPr>
          <w:rFonts w:cstheme="minorHAnsi"/>
        </w:rPr>
        <w:t>Records and Data</w:t>
      </w:r>
    </w:p>
    <w:p w14:paraId="21556B08" w14:textId="02A7B9C9" w:rsidR="00E0444D" w:rsidRPr="00C16FF3" w:rsidRDefault="00E0444D" w:rsidP="00D82C5F">
      <w:pPr>
        <w:pStyle w:val="ListParagraph"/>
        <w:numPr>
          <w:ilvl w:val="0"/>
          <w:numId w:val="25"/>
        </w:numPr>
        <w:spacing w:before="120" w:after="120" w:line="276" w:lineRule="auto"/>
        <w:rPr>
          <w:rFonts w:cstheme="minorHAnsi"/>
        </w:rPr>
      </w:pPr>
      <w:r w:rsidRPr="00C16FF3">
        <w:rPr>
          <w:rFonts w:cstheme="minorHAnsi"/>
        </w:rPr>
        <w:t>Review of Policies and Procedures</w:t>
      </w:r>
    </w:p>
    <w:p w14:paraId="1C5D974A" w14:textId="4686AC3C" w:rsidR="00E0444D" w:rsidRPr="00C16FF3" w:rsidRDefault="00475B4A" w:rsidP="00475B4A">
      <w:pPr>
        <w:spacing w:before="120" w:after="120" w:line="276" w:lineRule="auto"/>
        <w:rPr>
          <w:rFonts w:cstheme="minorHAnsi"/>
        </w:rPr>
      </w:pPr>
      <w:r w:rsidRPr="00C16FF3">
        <w:rPr>
          <w:rFonts w:cstheme="minorHAnsi"/>
        </w:rPr>
        <w:t xml:space="preserve">Partners found to be in violation of any </w:t>
      </w:r>
      <w:r w:rsidR="00C16FF3">
        <w:rPr>
          <w:rFonts w:cstheme="minorHAnsi"/>
        </w:rPr>
        <w:t>Forgotten Harvest</w:t>
      </w:r>
      <w:r w:rsidRPr="00C16FF3">
        <w:rPr>
          <w:rFonts w:cstheme="minorHAnsi"/>
        </w:rPr>
        <w:t xml:space="preserve"> policies and procedures outlined in this handbook and/or partnership agreement will be subject to corrective action, suspension and/or termination.</w:t>
      </w:r>
    </w:p>
    <w:p w14:paraId="7508D8D3" w14:textId="5301CB81" w:rsidR="00475B4A" w:rsidRPr="00C16FF3" w:rsidRDefault="005605C6" w:rsidP="00475B4A">
      <w:pPr>
        <w:spacing w:after="0" w:line="276" w:lineRule="auto"/>
        <w:rPr>
          <w:rFonts w:cstheme="minorHAnsi"/>
        </w:rPr>
      </w:pPr>
      <w:r>
        <w:rPr>
          <w:rFonts w:cstheme="minorHAnsi"/>
          <w:b/>
        </w:rPr>
        <w:t>Corrective Action</w:t>
      </w:r>
    </w:p>
    <w:p w14:paraId="6F730671" w14:textId="52E6A82A" w:rsidR="00475B4A" w:rsidRDefault="00475B4A" w:rsidP="00475B4A">
      <w:pPr>
        <w:spacing w:after="120" w:line="276" w:lineRule="auto"/>
        <w:rPr>
          <w:rFonts w:cstheme="minorHAnsi"/>
        </w:rPr>
      </w:pPr>
      <w:r w:rsidRPr="00C16FF3">
        <w:rPr>
          <w:rFonts w:cstheme="minorHAnsi"/>
        </w:rPr>
        <w:t xml:space="preserve">A plan created by a </w:t>
      </w:r>
      <w:r w:rsidR="006576C6" w:rsidRPr="00C16FF3">
        <w:rPr>
          <w:rFonts w:cstheme="minorHAnsi"/>
        </w:rPr>
        <w:t>Client Service Specialist and/or Leadership</w:t>
      </w:r>
      <w:r w:rsidRPr="00C16FF3">
        <w:rPr>
          <w:rFonts w:cstheme="minorHAnsi"/>
        </w:rPr>
        <w:t xml:space="preserve"> and the partner to return to compliance. During this time partners may still be eligible to receive food deliveries, and/or conduct food rescue </w:t>
      </w:r>
      <w:proofErr w:type="spellStart"/>
      <w:r w:rsidRPr="00C16FF3">
        <w:rPr>
          <w:rFonts w:cstheme="minorHAnsi"/>
        </w:rPr>
        <w:t>pick ups</w:t>
      </w:r>
      <w:proofErr w:type="spellEnd"/>
      <w:r w:rsidRPr="00C16FF3">
        <w:rPr>
          <w:rFonts w:cstheme="minorHAnsi"/>
        </w:rPr>
        <w:t>. A corrective action ends when the plan is complete</w:t>
      </w:r>
      <w:r w:rsidR="008C350A">
        <w:rPr>
          <w:rFonts w:cstheme="minorHAnsi"/>
        </w:rPr>
        <w:t xml:space="preserve"> and successful</w:t>
      </w:r>
      <w:r w:rsidRPr="00C16FF3">
        <w:rPr>
          <w:rFonts w:cstheme="minorHAnsi"/>
        </w:rPr>
        <w:t xml:space="preserve">, </w:t>
      </w:r>
      <w:r w:rsidR="008C350A">
        <w:rPr>
          <w:rFonts w:cstheme="minorHAnsi"/>
        </w:rPr>
        <w:t xml:space="preserve">or </w:t>
      </w:r>
      <w:r w:rsidRPr="00C16FF3">
        <w:rPr>
          <w:rFonts w:cstheme="minorHAnsi"/>
        </w:rPr>
        <w:t>the partner is suspended</w:t>
      </w:r>
      <w:r w:rsidR="008C350A">
        <w:rPr>
          <w:rFonts w:cstheme="minorHAnsi"/>
        </w:rPr>
        <w:t>/</w:t>
      </w:r>
      <w:r w:rsidRPr="00C16FF3">
        <w:rPr>
          <w:rFonts w:cstheme="minorHAnsi"/>
        </w:rPr>
        <w:t>terminated.</w:t>
      </w:r>
    </w:p>
    <w:p w14:paraId="59A61E95" w14:textId="77777777" w:rsidR="005605C6" w:rsidRPr="00C16FF3" w:rsidRDefault="005605C6" w:rsidP="00475B4A">
      <w:pPr>
        <w:spacing w:after="120" w:line="276" w:lineRule="auto"/>
        <w:rPr>
          <w:rFonts w:cstheme="minorHAnsi"/>
        </w:rPr>
      </w:pPr>
    </w:p>
    <w:p w14:paraId="2ACB1D8E" w14:textId="7759AB49" w:rsidR="00475B4A" w:rsidRPr="00C16FF3" w:rsidRDefault="005605C6" w:rsidP="00475B4A">
      <w:pPr>
        <w:autoSpaceDE w:val="0"/>
        <w:autoSpaceDN w:val="0"/>
        <w:adjustRightInd w:val="0"/>
        <w:spacing w:after="0" w:line="276" w:lineRule="auto"/>
        <w:rPr>
          <w:rFonts w:cstheme="minorHAnsi"/>
          <w:b/>
        </w:rPr>
      </w:pPr>
      <w:r>
        <w:rPr>
          <w:rFonts w:cstheme="minorHAnsi"/>
          <w:b/>
        </w:rPr>
        <w:t>Suspension</w:t>
      </w:r>
      <w:r w:rsidR="00CD5656">
        <w:rPr>
          <w:rFonts w:cstheme="minorHAnsi"/>
          <w:b/>
        </w:rPr>
        <w:t>/On-Hold Agencies</w:t>
      </w:r>
    </w:p>
    <w:p w14:paraId="4D3997D8" w14:textId="326CACA6" w:rsidR="00475B4A" w:rsidRPr="00C16FF3" w:rsidRDefault="00475B4A" w:rsidP="00475B4A">
      <w:pPr>
        <w:autoSpaceDE w:val="0"/>
        <w:autoSpaceDN w:val="0"/>
        <w:adjustRightInd w:val="0"/>
        <w:spacing w:after="120" w:line="276" w:lineRule="auto"/>
        <w:rPr>
          <w:rFonts w:cstheme="minorHAnsi"/>
          <w:b/>
        </w:rPr>
      </w:pPr>
      <w:proofErr w:type="gramStart"/>
      <w:r w:rsidRPr="00C16FF3">
        <w:rPr>
          <w:rFonts w:cstheme="minorHAnsi"/>
        </w:rPr>
        <w:t>A period of time</w:t>
      </w:r>
      <w:proofErr w:type="gramEnd"/>
      <w:r w:rsidRPr="00C16FF3">
        <w:rPr>
          <w:rFonts w:cstheme="minorHAnsi"/>
        </w:rPr>
        <w:t xml:space="preserve"> not exceeding </w:t>
      </w:r>
      <w:r w:rsidR="00E0444D" w:rsidRPr="00C16FF3">
        <w:rPr>
          <w:rFonts w:cstheme="minorHAnsi"/>
        </w:rPr>
        <w:t xml:space="preserve">three </w:t>
      </w:r>
      <w:r w:rsidRPr="00C16FF3">
        <w:rPr>
          <w:rFonts w:cstheme="minorHAnsi"/>
        </w:rPr>
        <w:t xml:space="preserve">months when a partner is temporarily not eligible to receive product. During suspension partners cannot receive food </w:t>
      </w:r>
      <w:proofErr w:type="gramStart"/>
      <w:r w:rsidRPr="00C16FF3">
        <w:rPr>
          <w:rFonts w:cstheme="minorHAnsi"/>
        </w:rPr>
        <w:t>deliveries, or</w:t>
      </w:r>
      <w:proofErr w:type="gramEnd"/>
      <w:r w:rsidRPr="00C16FF3">
        <w:rPr>
          <w:rFonts w:cstheme="minorHAnsi"/>
        </w:rPr>
        <w:t xml:space="preserve"> conduct fo</w:t>
      </w:r>
      <w:r w:rsidR="000A2CBB">
        <w:rPr>
          <w:rFonts w:cstheme="minorHAnsi"/>
        </w:rPr>
        <w:t>od pick</w:t>
      </w:r>
      <w:r w:rsidRPr="00C16FF3">
        <w:rPr>
          <w:rFonts w:cstheme="minorHAnsi"/>
        </w:rPr>
        <w:t>ups. Partners will be notified of their suspension status via email</w:t>
      </w:r>
      <w:r w:rsidR="00CD5656">
        <w:rPr>
          <w:rFonts w:cstheme="minorHAnsi"/>
        </w:rPr>
        <w:t xml:space="preserve"> or letter</w:t>
      </w:r>
      <w:r w:rsidRPr="00C16FF3">
        <w:rPr>
          <w:rFonts w:cstheme="minorHAnsi"/>
        </w:rPr>
        <w:t>, including the cause and next steps. Partners maintain an active status with</w:t>
      </w:r>
      <w:r w:rsidR="006576C6" w:rsidRPr="00C16FF3">
        <w:rPr>
          <w:rFonts w:cstheme="minorHAnsi"/>
        </w:rPr>
        <w:t xml:space="preserve"> </w:t>
      </w:r>
      <w:r w:rsidR="00C16FF3">
        <w:rPr>
          <w:rFonts w:cstheme="minorHAnsi"/>
        </w:rPr>
        <w:t>Forgotten Harvest</w:t>
      </w:r>
      <w:r w:rsidRPr="00C16FF3">
        <w:rPr>
          <w:rFonts w:cstheme="minorHAnsi"/>
        </w:rPr>
        <w:t xml:space="preserve"> while on suspension. Partners’ suspension ends when one of the following occurs:</w:t>
      </w:r>
    </w:p>
    <w:p w14:paraId="35830958" w14:textId="2A410493" w:rsidR="00475B4A" w:rsidRPr="00C16FF3" w:rsidRDefault="00475B4A" w:rsidP="00D82C5F">
      <w:pPr>
        <w:numPr>
          <w:ilvl w:val="0"/>
          <w:numId w:val="3"/>
        </w:numPr>
        <w:autoSpaceDE w:val="0"/>
        <w:autoSpaceDN w:val="0"/>
        <w:adjustRightInd w:val="0"/>
        <w:spacing w:after="0" w:line="276" w:lineRule="auto"/>
        <w:rPr>
          <w:rFonts w:cstheme="minorHAnsi"/>
        </w:rPr>
      </w:pPr>
      <w:r w:rsidRPr="00C16FF3">
        <w:rPr>
          <w:rFonts w:cstheme="minorHAnsi"/>
        </w:rPr>
        <w:t xml:space="preserve">Partner works with </w:t>
      </w:r>
      <w:r w:rsidR="00E0444D" w:rsidRPr="00C16FF3">
        <w:rPr>
          <w:rFonts w:cstheme="minorHAnsi"/>
        </w:rPr>
        <w:t>Client Service Specialist</w:t>
      </w:r>
      <w:r w:rsidRPr="00C16FF3">
        <w:rPr>
          <w:rFonts w:cstheme="minorHAnsi"/>
        </w:rPr>
        <w:t xml:space="preserve"> to remedy the violation(s). </w:t>
      </w:r>
    </w:p>
    <w:p w14:paraId="7F0A4091" w14:textId="75F4CB0B" w:rsidR="00475B4A" w:rsidRPr="00C16FF3" w:rsidRDefault="00475B4A" w:rsidP="00D82C5F">
      <w:pPr>
        <w:numPr>
          <w:ilvl w:val="0"/>
          <w:numId w:val="3"/>
        </w:numPr>
        <w:autoSpaceDE w:val="0"/>
        <w:autoSpaceDN w:val="0"/>
        <w:adjustRightInd w:val="0"/>
        <w:spacing w:after="0" w:line="276" w:lineRule="auto"/>
        <w:rPr>
          <w:rFonts w:cstheme="minorHAnsi"/>
        </w:rPr>
      </w:pPr>
      <w:r w:rsidRPr="00C16FF3">
        <w:rPr>
          <w:rFonts w:cstheme="minorHAnsi"/>
        </w:rPr>
        <w:t xml:space="preserve">Partner voluntarily terminates their partnership with </w:t>
      </w:r>
      <w:r w:rsidR="00C16FF3">
        <w:rPr>
          <w:rFonts w:cstheme="minorHAnsi"/>
        </w:rPr>
        <w:t>Forgotten Harvest</w:t>
      </w:r>
      <w:r w:rsidRPr="00C16FF3">
        <w:rPr>
          <w:rFonts w:cstheme="minorHAnsi"/>
        </w:rPr>
        <w:t xml:space="preserve">. </w:t>
      </w:r>
    </w:p>
    <w:p w14:paraId="4704CBB2" w14:textId="402CA354" w:rsidR="0086457E" w:rsidRPr="00C16FF3" w:rsidRDefault="00475B4A" w:rsidP="00D82C5F">
      <w:pPr>
        <w:numPr>
          <w:ilvl w:val="0"/>
          <w:numId w:val="3"/>
        </w:numPr>
        <w:autoSpaceDE w:val="0"/>
        <w:autoSpaceDN w:val="0"/>
        <w:adjustRightInd w:val="0"/>
        <w:spacing w:after="120" w:line="276" w:lineRule="auto"/>
        <w:rPr>
          <w:rFonts w:cstheme="minorHAnsi"/>
        </w:rPr>
      </w:pPr>
      <w:r w:rsidRPr="00C16FF3">
        <w:rPr>
          <w:rFonts w:cstheme="minorHAnsi"/>
        </w:rPr>
        <w:t xml:space="preserve">Partner has been terminated by the </w:t>
      </w:r>
      <w:r w:rsidR="00E0444D" w:rsidRPr="00C16FF3">
        <w:rPr>
          <w:rFonts w:cstheme="minorHAnsi"/>
        </w:rPr>
        <w:t xml:space="preserve">Client Services </w:t>
      </w:r>
      <w:r w:rsidRPr="00C16FF3">
        <w:rPr>
          <w:rFonts w:cstheme="minorHAnsi"/>
        </w:rPr>
        <w:t>Manager if violation(s) is not remedied.</w:t>
      </w:r>
      <w:r w:rsidR="00E0444D" w:rsidRPr="00C16FF3">
        <w:rPr>
          <w:rFonts w:cstheme="minorHAnsi"/>
        </w:rPr>
        <w:t xml:space="preserve"> </w:t>
      </w:r>
      <w:r w:rsidRPr="00C16FF3">
        <w:rPr>
          <w:rFonts w:cstheme="minorHAnsi"/>
        </w:rPr>
        <w:t xml:space="preserve">Partner will be notified of their termination in writing. </w:t>
      </w:r>
    </w:p>
    <w:p w14:paraId="3049A92D" w14:textId="7226F949" w:rsidR="00475B4A" w:rsidRDefault="00475B4A" w:rsidP="00475B4A">
      <w:pPr>
        <w:spacing w:after="120" w:line="276" w:lineRule="auto"/>
        <w:rPr>
          <w:rFonts w:cstheme="minorHAnsi"/>
        </w:rPr>
      </w:pPr>
      <w:r w:rsidRPr="00C16FF3">
        <w:rPr>
          <w:rFonts w:cstheme="minorHAnsi"/>
        </w:rPr>
        <w:t xml:space="preserve">A suspension or corrective action extension may be authorized by </w:t>
      </w:r>
      <w:r w:rsidR="00E0444D" w:rsidRPr="00C16FF3">
        <w:rPr>
          <w:rFonts w:cstheme="minorHAnsi"/>
        </w:rPr>
        <w:t>Client</w:t>
      </w:r>
      <w:r w:rsidRPr="00C16FF3">
        <w:rPr>
          <w:rFonts w:cstheme="minorHAnsi"/>
        </w:rPr>
        <w:t xml:space="preserve"> Services Manager if the partner</w:t>
      </w:r>
      <w:r w:rsidR="00E0444D" w:rsidRPr="00C16FF3">
        <w:rPr>
          <w:rFonts w:cstheme="minorHAnsi"/>
        </w:rPr>
        <w:t>/agency</w:t>
      </w:r>
      <w:r w:rsidRPr="00C16FF3">
        <w:rPr>
          <w:rFonts w:cstheme="minorHAnsi"/>
        </w:rPr>
        <w:t xml:space="preserve"> proves progress has been made and plans are in place to remedy the violation(s) in a timely manner.</w:t>
      </w:r>
    </w:p>
    <w:p w14:paraId="5C364C52" w14:textId="48228B7A" w:rsidR="00C33E71" w:rsidRDefault="00C33E71" w:rsidP="00475B4A">
      <w:pPr>
        <w:spacing w:after="120" w:line="276" w:lineRule="auto"/>
        <w:rPr>
          <w:rFonts w:cstheme="minorHAnsi"/>
        </w:rPr>
      </w:pPr>
    </w:p>
    <w:p w14:paraId="704D97A4" w14:textId="6BBF63FD" w:rsidR="00C33E71" w:rsidRDefault="00C33E71" w:rsidP="00475B4A">
      <w:pPr>
        <w:spacing w:after="120" w:line="276" w:lineRule="auto"/>
        <w:rPr>
          <w:rFonts w:cstheme="minorHAnsi"/>
        </w:rPr>
      </w:pPr>
    </w:p>
    <w:p w14:paraId="286BD307" w14:textId="77777777" w:rsidR="00C33E71" w:rsidRDefault="00C33E71" w:rsidP="00475B4A">
      <w:pPr>
        <w:spacing w:after="120" w:line="276" w:lineRule="auto"/>
        <w:rPr>
          <w:rFonts w:cstheme="minorHAnsi"/>
        </w:rPr>
      </w:pPr>
    </w:p>
    <w:p w14:paraId="14EBF71F" w14:textId="168B351A" w:rsidR="00475B4A" w:rsidRPr="00C16FF3" w:rsidRDefault="005605C6" w:rsidP="3F5D1770">
      <w:pPr>
        <w:spacing w:after="120" w:line="276" w:lineRule="auto"/>
      </w:pPr>
      <w:r w:rsidRPr="3F5D1770">
        <w:rPr>
          <w:b/>
          <w:bCs/>
        </w:rPr>
        <w:lastRenderedPageBreak/>
        <w:t>Termination</w:t>
      </w:r>
    </w:p>
    <w:p w14:paraId="3B741696" w14:textId="0E283DA4" w:rsidR="00475B4A" w:rsidRDefault="00475B4A" w:rsidP="00475B4A">
      <w:pPr>
        <w:spacing w:after="120" w:line="276" w:lineRule="auto"/>
        <w:rPr>
          <w:rFonts w:cstheme="minorHAnsi"/>
        </w:rPr>
      </w:pPr>
      <w:r w:rsidRPr="00C16FF3">
        <w:rPr>
          <w:rFonts w:cstheme="minorHAnsi"/>
        </w:rPr>
        <w:t xml:space="preserve">If non-compliance is not remedied or </w:t>
      </w:r>
      <w:r w:rsidR="00C16FF3">
        <w:rPr>
          <w:rFonts w:cstheme="minorHAnsi"/>
        </w:rPr>
        <w:t>Forgotten Harvest</w:t>
      </w:r>
      <w:r w:rsidRPr="00C16FF3">
        <w:rPr>
          <w:rFonts w:cstheme="minorHAnsi"/>
        </w:rPr>
        <w:t xml:space="preserve"> staff determines partner does not actively engage in the mission to end hunger, </w:t>
      </w:r>
      <w:r w:rsidR="00C16FF3">
        <w:rPr>
          <w:rFonts w:cstheme="minorHAnsi"/>
        </w:rPr>
        <w:t>Forgotten Harvest</w:t>
      </w:r>
      <w:r w:rsidRPr="00C16FF3">
        <w:rPr>
          <w:rFonts w:cstheme="minorHAnsi"/>
        </w:rPr>
        <w:t xml:space="preserve"> staff can terminate partnership. Partner will be notified of their termination in writing. </w:t>
      </w:r>
    </w:p>
    <w:p w14:paraId="38D16E2E" w14:textId="7F77AFF3" w:rsidR="00CD5656" w:rsidRPr="00C16FF3" w:rsidRDefault="00CD5656" w:rsidP="00475B4A">
      <w:pPr>
        <w:spacing w:after="120" w:line="276" w:lineRule="auto"/>
        <w:rPr>
          <w:rFonts w:cstheme="minorHAnsi"/>
        </w:rPr>
      </w:pPr>
      <w:r>
        <w:rPr>
          <w:rFonts w:cstheme="minorHAnsi"/>
        </w:rPr>
        <w:t xml:space="preserve">When able, Forgotten Harvest will notify in advance of the termination of the partnership. In these </w:t>
      </w:r>
      <w:proofErr w:type="gramStart"/>
      <w:r>
        <w:rPr>
          <w:rFonts w:cstheme="minorHAnsi"/>
        </w:rPr>
        <w:t>cases</w:t>
      </w:r>
      <w:proofErr w:type="gramEnd"/>
      <w:r>
        <w:rPr>
          <w:rFonts w:cstheme="minorHAnsi"/>
        </w:rPr>
        <w:t xml:space="preserve"> Forgotten Harvest will help to provide the clients from the pantry with a flyer or other similar information to direct clients to the nearest or most convenient food distribution(s) within our network. </w:t>
      </w:r>
    </w:p>
    <w:p w14:paraId="4CF82E12" w14:textId="29D9D87A" w:rsidR="00475B4A" w:rsidRPr="00C16FF3" w:rsidRDefault="005605C6" w:rsidP="00475B4A">
      <w:pPr>
        <w:autoSpaceDE w:val="0"/>
        <w:autoSpaceDN w:val="0"/>
        <w:adjustRightInd w:val="0"/>
        <w:spacing w:after="0" w:line="276" w:lineRule="auto"/>
        <w:rPr>
          <w:rFonts w:cstheme="minorHAnsi"/>
          <w:b/>
        </w:rPr>
      </w:pPr>
      <w:r w:rsidRPr="00C16FF3">
        <w:rPr>
          <w:rFonts w:cstheme="minorHAnsi"/>
          <w:b/>
        </w:rPr>
        <w:t>C</w:t>
      </w:r>
      <w:r>
        <w:rPr>
          <w:rFonts w:cstheme="minorHAnsi"/>
          <w:b/>
        </w:rPr>
        <w:t>omplaints</w:t>
      </w:r>
    </w:p>
    <w:p w14:paraId="13BE29D4" w14:textId="4A8F949B" w:rsidR="00475B4A" w:rsidRPr="003D72E8" w:rsidRDefault="00475B4A" w:rsidP="003D72E8">
      <w:pPr>
        <w:autoSpaceDE w:val="0"/>
        <w:autoSpaceDN w:val="0"/>
        <w:adjustRightInd w:val="0"/>
        <w:spacing w:after="120" w:line="276" w:lineRule="auto"/>
        <w:rPr>
          <w:rFonts w:cstheme="minorHAnsi"/>
          <w:bCs/>
        </w:rPr>
      </w:pPr>
      <w:r w:rsidRPr="00C16FF3">
        <w:rPr>
          <w:rFonts w:cstheme="minorHAnsi"/>
        </w:rPr>
        <w:t xml:space="preserve">Complaints received by </w:t>
      </w:r>
      <w:r w:rsidR="00C16FF3">
        <w:rPr>
          <w:rFonts w:cstheme="minorHAnsi"/>
        </w:rPr>
        <w:t>Forgotten Harvest</w:t>
      </w:r>
      <w:r w:rsidRPr="00C16FF3">
        <w:rPr>
          <w:rFonts w:cstheme="minorHAnsi"/>
        </w:rPr>
        <w:t xml:space="preserve"> against a partner will result in </w:t>
      </w:r>
      <w:r w:rsidR="00C16FF3">
        <w:rPr>
          <w:rFonts w:cstheme="minorHAnsi"/>
        </w:rPr>
        <w:t>Forgotten Harvest</w:t>
      </w:r>
      <w:r w:rsidRPr="00C16FF3">
        <w:rPr>
          <w:rFonts w:cstheme="minorHAnsi"/>
        </w:rPr>
        <w:t xml:space="preserve"> involvement. Complaints received will be documented in writing and kept in the partner’s file. </w:t>
      </w:r>
      <w:r w:rsidRPr="00C16FF3">
        <w:rPr>
          <w:rFonts w:cstheme="minorHAnsi"/>
          <w:bCs/>
        </w:rPr>
        <w:t xml:space="preserve">All complainants will remain </w:t>
      </w:r>
      <w:proofErr w:type="gramStart"/>
      <w:r w:rsidRPr="00C16FF3">
        <w:rPr>
          <w:rFonts w:cstheme="minorHAnsi"/>
          <w:bCs/>
        </w:rPr>
        <w:t>absolutely confidential</w:t>
      </w:r>
      <w:proofErr w:type="gramEnd"/>
      <w:r w:rsidRPr="00C16FF3">
        <w:rPr>
          <w:rFonts w:cstheme="minorHAnsi"/>
          <w:bCs/>
        </w:rPr>
        <w:t xml:space="preserve">. </w:t>
      </w:r>
      <w:r w:rsidR="00E0444D" w:rsidRPr="00C16FF3">
        <w:rPr>
          <w:rFonts w:cstheme="minorHAnsi"/>
          <w:bCs/>
        </w:rPr>
        <w:t>Client</w:t>
      </w:r>
      <w:r w:rsidRPr="00C16FF3">
        <w:rPr>
          <w:rFonts w:cstheme="minorHAnsi"/>
          <w:bCs/>
        </w:rPr>
        <w:t xml:space="preserve"> Services staff will immediately address the complaint with the partner and/or sponsoring organization. If the complaint shows a violation against the </w:t>
      </w:r>
      <w:r w:rsidR="00C16FF3">
        <w:rPr>
          <w:rFonts w:cstheme="minorHAnsi"/>
          <w:bCs/>
        </w:rPr>
        <w:t>Forgotten Harvest</w:t>
      </w:r>
      <w:r w:rsidR="00E0444D" w:rsidRPr="00C16FF3">
        <w:rPr>
          <w:rFonts w:cstheme="minorHAnsi"/>
          <w:bCs/>
        </w:rPr>
        <w:t xml:space="preserve"> </w:t>
      </w:r>
      <w:r w:rsidRPr="00C16FF3">
        <w:rPr>
          <w:rFonts w:cstheme="minorHAnsi"/>
          <w:bCs/>
        </w:rPr>
        <w:t xml:space="preserve">partnership agreement, the </w:t>
      </w:r>
      <w:r w:rsidR="00E0444D" w:rsidRPr="00C16FF3">
        <w:rPr>
          <w:rFonts w:cstheme="minorHAnsi"/>
          <w:bCs/>
        </w:rPr>
        <w:t xml:space="preserve">Client </w:t>
      </w:r>
      <w:r w:rsidRPr="00C16FF3">
        <w:rPr>
          <w:rFonts w:cstheme="minorHAnsi"/>
          <w:bCs/>
        </w:rPr>
        <w:t xml:space="preserve">Services staff will create a corrective action plan for the partner to complete. Partners who fail to comply with the corrective action plan will be placed on suspension. If </w:t>
      </w:r>
      <w:r w:rsidR="00C16FF3">
        <w:rPr>
          <w:rFonts w:cstheme="minorHAnsi"/>
          <w:bCs/>
        </w:rPr>
        <w:t>Forgotten Harvest</w:t>
      </w:r>
      <w:r w:rsidRPr="00C16FF3">
        <w:rPr>
          <w:rFonts w:cstheme="minorHAnsi"/>
          <w:bCs/>
        </w:rPr>
        <w:t xml:space="preserve"> receives more than three complaints against a p</w:t>
      </w:r>
      <w:r w:rsidR="00E0444D" w:rsidRPr="00C16FF3">
        <w:rPr>
          <w:rFonts w:cstheme="minorHAnsi"/>
          <w:bCs/>
        </w:rPr>
        <w:t>artner/agency</w:t>
      </w:r>
      <w:r w:rsidRPr="00C16FF3">
        <w:rPr>
          <w:rFonts w:cstheme="minorHAnsi"/>
          <w:bCs/>
        </w:rPr>
        <w:t xml:space="preserve"> in a </w:t>
      </w:r>
      <w:proofErr w:type="gramStart"/>
      <w:r w:rsidRPr="00C16FF3">
        <w:rPr>
          <w:rFonts w:cstheme="minorHAnsi"/>
          <w:bCs/>
        </w:rPr>
        <w:t>12 month</w:t>
      </w:r>
      <w:proofErr w:type="gramEnd"/>
      <w:r w:rsidRPr="00C16FF3">
        <w:rPr>
          <w:rFonts w:cstheme="minorHAnsi"/>
          <w:bCs/>
        </w:rPr>
        <w:t xml:space="preserve"> period, partnership may </w:t>
      </w:r>
      <w:r w:rsidR="008C350A">
        <w:rPr>
          <w:rFonts w:cstheme="minorHAnsi"/>
          <w:bCs/>
        </w:rPr>
        <w:t xml:space="preserve">be </w:t>
      </w:r>
      <w:r w:rsidRPr="00C16FF3">
        <w:rPr>
          <w:rFonts w:cstheme="minorHAnsi"/>
          <w:bCs/>
        </w:rPr>
        <w:t>subject to termination.</w:t>
      </w:r>
    </w:p>
    <w:p w14:paraId="41AAD212" w14:textId="77777777" w:rsidR="00C33E71" w:rsidRDefault="00C33E71" w:rsidP="003A0710">
      <w:pPr>
        <w:rPr>
          <w:rFonts w:cstheme="minorHAnsi"/>
          <w:b/>
          <w:bCs/>
          <w:sz w:val="24"/>
          <w:szCs w:val="24"/>
          <w:u w:val="single"/>
        </w:rPr>
      </w:pPr>
    </w:p>
    <w:p w14:paraId="62128502" w14:textId="4B8B7F98" w:rsidR="003472F6" w:rsidRDefault="003472F6" w:rsidP="003A0710">
      <w:pPr>
        <w:rPr>
          <w:rFonts w:cstheme="minorHAnsi"/>
          <w:b/>
          <w:bCs/>
          <w:sz w:val="24"/>
          <w:szCs w:val="24"/>
          <w:u w:val="single"/>
        </w:rPr>
      </w:pPr>
      <w:r w:rsidRPr="00C16FF3">
        <w:rPr>
          <w:rFonts w:cstheme="minorHAnsi"/>
          <w:b/>
          <w:bCs/>
          <w:sz w:val="24"/>
          <w:szCs w:val="24"/>
          <w:u w:val="single"/>
        </w:rPr>
        <w:t>Annual Agency Conference:</w:t>
      </w:r>
    </w:p>
    <w:p w14:paraId="6A90C660" w14:textId="03AA6CA0" w:rsidR="00DB6110" w:rsidRPr="003D72E8" w:rsidRDefault="00AD48CF" w:rsidP="003A0710">
      <w:pPr>
        <w:rPr>
          <w:rFonts w:cstheme="minorHAnsi"/>
        </w:rPr>
      </w:pPr>
      <w:r w:rsidRPr="003D72E8">
        <w:rPr>
          <w:rFonts w:cstheme="minorHAnsi"/>
        </w:rPr>
        <w:t xml:space="preserve">Each fall, Forgotten Harvest holds a conference for </w:t>
      </w:r>
      <w:proofErr w:type="gramStart"/>
      <w:r w:rsidRPr="003D72E8">
        <w:rPr>
          <w:rFonts w:cstheme="minorHAnsi"/>
        </w:rPr>
        <w:t>a</w:t>
      </w:r>
      <w:r w:rsidR="00DB6110" w:rsidRPr="003D72E8">
        <w:rPr>
          <w:rFonts w:cstheme="minorHAnsi"/>
        </w:rPr>
        <w:t>ll</w:t>
      </w:r>
      <w:r w:rsidRPr="003D72E8">
        <w:rPr>
          <w:rFonts w:cstheme="minorHAnsi"/>
        </w:rPr>
        <w:t xml:space="preserve"> of</w:t>
      </w:r>
      <w:proofErr w:type="gramEnd"/>
      <w:r w:rsidRPr="003D72E8">
        <w:rPr>
          <w:rFonts w:cstheme="minorHAnsi"/>
        </w:rPr>
        <w:t xml:space="preserve"> our</w:t>
      </w:r>
      <w:r w:rsidR="00DB6110" w:rsidRPr="003D72E8">
        <w:rPr>
          <w:rFonts w:cstheme="minorHAnsi"/>
        </w:rPr>
        <w:t xml:space="preserve"> Agency Partners</w:t>
      </w:r>
      <w:r w:rsidRPr="003D72E8">
        <w:rPr>
          <w:rFonts w:cstheme="minorHAnsi"/>
        </w:rPr>
        <w:t>. All active Agencies</w:t>
      </w:r>
      <w:r w:rsidR="00DB6110" w:rsidRPr="003D72E8">
        <w:rPr>
          <w:rFonts w:cstheme="minorHAnsi"/>
        </w:rPr>
        <w:t xml:space="preserve"> are required to attend the Annual Agency Conference</w:t>
      </w:r>
      <w:r w:rsidRPr="003D72E8">
        <w:rPr>
          <w:rFonts w:cstheme="minorHAnsi"/>
        </w:rPr>
        <w:t xml:space="preserve"> by sending at least one representative from their organization</w:t>
      </w:r>
      <w:r w:rsidR="00DB6110" w:rsidRPr="003D72E8">
        <w:rPr>
          <w:rFonts w:cstheme="minorHAnsi"/>
        </w:rPr>
        <w:t xml:space="preserve">.  The purpose </w:t>
      </w:r>
      <w:r w:rsidR="002D6F2D" w:rsidRPr="003D72E8">
        <w:rPr>
          <w:rFonts w:cstheme="minorHAnsi"/>
        </w:rPr>
        <w:t xml:space="preserve">of the conference is to meet your fellow </w:t>
      </w:r>
      <w:r w:rsidR="00DB6110" w:rsidRPr="003D72E8">
        <w:rPr>
          <w:rFonts w:cstheme="minorHAnsi"/>
        </w:rPr>
        <w:t xml:space="preserve">network of Agency </w:t>
      </w:r>
      <w:r w:rsidRPr="003D72E8">
        <w:rPr>
          <w:rFonts w:cstheme="minorHAnsi"/>
        </w:rPr>
        <w:t>Partners</w:t>
      </w:r>
      <w:r w:rsidR="002D6F2D" w:rsidRPr="003D72E8">
        <w:rPr>
          <w:rFonts w:cstheme="minorHAnsi"/>
        </w:rPr>
        <w:t xml:space="preserve">, </w:t>
      </w:r>
      <w:r w:rsidRPr="003D72E8">
        <w:rPr>
          <w:rFonts w:cstheme="minorHAnsi"/>
        </w:rPr>
        <w:t>get</w:t>
      </w:r>
      <w:r w:rsidR="002D6F2D" w:rsidRPr="003D72E8">
        <w:rPr>
          <w:rFonts w:cstheme="minorHAnsi"/>
        </w:rPr>
        <w:t xml:space="preserve"> important updates</w:t>
      </w:r>
      <w:r w:rsidRPr="003D72E8">
        <w:rPr>
          <w:rFonts w:cstheme="minorHAnsi"/>
        </w:rPr>
        <w:t xml:space="preserve"> and </w:t>
      </w:r>
      <w:r w:rsidR="002D6F2D" w:rsidRPr="003D72E8">
        <w:rPr>
          <w:rFonts w:cstheme="minorHAnsi"/>
        </w:rPr>
        <w:t>information about For</w:t>
      </w:r>
      <w:r w:rsidR="00DB6110" w:rsidRPr="003D72E8">
        <w:rPr>
          <w:rFonts w:cstheme="minorHAnsi"/>
        </w:rPr>
        <w:t>g</w:t>
      </w:r>
      <w:r w:rsidR="002D6F2D" w:rsidRPr="003D72E8">
        <w:rPr>
          <w:rFonts w:cstheme="minorHAnsi"/>
        </w:rPr>
        <w:t>o</w:t>
      </w:r>
      <w:r w:rsidR="00DB6110" w:rsidRPr="003D72E8">
        <w:rPr>
          <w:rFonts w:cstheme="minorHAnsi"/>
        </w:rPr>
        <w:t>tten Harvest</w:t>
      </w:r>
      <w:r w:rsidRPr="003D72E8">
        <w:rPr>
          <w:rFonts w:cstheme="minorHAnsi"/>
        </w:rPr>
        <w:t xml:space="preserve"> and learn about policies, </w:t>
      </w:r>
      <w:proofErr w:type="gramStart"/>
      <w:r w:rsidRPr="003D72E8">
        <w:rPr>
          <w:rFonts w:cstheme="minorHAnsi"/>
        </w:rPr>
        <w:t>practices</w:t>
      </w:r>
      <w:proofErr w:type="gramEnd"/>
      <w:r w:rsidRPr="003D72E8">
        <w:rPr>
          <w:rFonts w:cstheme="minorHAnsi"/>
        </w:rPr>
        <w:t xml:space="preserve"> or procedures to enhance and help with your food distribution efforts. </w:t>
      </w:r>
    </w:p>
    <w:p w14:paraId="3AA2694B" w14:textId="2DBB611F" w:rsidR="005250E6" w:rsidRDefault="005250E6" w:rsidP="003A0710">
      <w:pPr>
        <w:rPr>
          <w:rFonts w:cstheme="minorHAnsi"/>
          <w:b/>
          <w:bCs/>
          <w:sz w:val="24"/>
          <w:szCs w:val="24"/>
          <w:u w:val="single"/>
        </w:rPr>
      </w:pPr>
      <w:bookmarkStart w:id="17" w:name="Resources"/>
    </w:p>
    <w:p w14:paraId="77C8BECB" w14:textId="77777777" w:rsidR="004B02D5" w:rsidRDefault="004B02D5" w:rsidP="003A0710">
      <w:pPr>
        <w:rPr>
          <w:rFonts w:cstheme="minorHAnsi"/>
          <w:b/>
          <w:bCs/>
          <w:sz w:val="28"/>
          <w:szCs w:val="28"/>
          <w:u w:val="single"/>
        </w:rPr>
      </w:pPr>
    </w:p>
    <w:p w14:paraId="6DDEF30E" w14:textId="77777777" w:rsidR="004B02D5" w:rsidRDefault="004B02D5" w:rsidP="003A0710">
      <w:pPr>
        <w:rPr>
          <w:rFonts w:cstheme="minorHAnsi"/>
          <w:b/>
          <w:bCs/>
          <w:sz w:val="28"/>
          <w:szCs w:val="28"/>
          <w:u w:val="single"/>
        </w:rPr>
      </w:pPr>
    </w:p>
    <w:p w14:paraId="5595E176" w14:textId="77777777" w:rsidR="004B02D5" w:rsidRDefault="004B02D5" w:rsidP="003A0710">
      <w:pPr>
        <w:rPr>
          <w:rFonts w:cstheme="minorHAnsi"/>
          <w:b/>
          <w:bCs/>
          <w:sz w:val="28"/>
          <w:szCs w:val="28"/>
          <w:u w:val="single"/>
        </w:rPr>
      </w:pPr>
    </w:p>
    <w:p w14:paraId="350C3002" w14:textId="77777777" w:rsidR="004B02D5" w:rsidRDefault="004B02D5" w:rsidP="003A0710">
      <w:pPr>
        <w:rPr>
          <w:rFonts w:cstheme="minorHAnsi"/>
          <w:b/>
          <w:bCs/>
          <w:sz w:val="28"/>
          <w:szCs w:val="28"/>
          <w:u w:val="single"/>
        </w:rPr>
      </w:pPr>
    </w:p>
    <w:p w14:paraId="545BFAB7" w14:textId="77777777" w:rsidR="004B02D5" w:rsidRDefault="004B02D5" w:rsidP="003A0710">
      <w:pPr>
        <w:rPr>
          <w:rFonts w:cstheme="minorHAnsi"/>
          <w:b/>
          <w:bCs/>
          <w:sz w:val="28"/>
          <w:szCs w:val="28"/>
          <w:u w:val="single"/>
        </w:rPr>
      </w:pPr>
    </w:p>
    <w:p w14:paraId="1DD9489A" w14:textId="77777777" w:rsidR="004B02D5" w:rsidRDefault="004B02D5" w:rsidP="003A0710">
      <w:pPr>
        <w:rPr>
          <w:rFonts w:cstheme="minorHAnsi"/>
          <w:b/>
          <w:bCs/>
          <w:sz w:val="28"/>
          <w:szCs w:val="28"/>
          <w:u w:val="single"/>
        </w:rPr>
      </w:pPr>
    </w:p>
    <w:p w14:paraId="5834163C" w14:textId="77777777" w:rsidR="004B02D5" w:rsidRDefault="004B02D5" w:rsidP="003A0710">
      <w:pPr>
        <w:rPr>
          <w:rFonts w:cstheme="minorHAnsi"/>
          <w:b/>
          <w:bCs/>
          <w:sz w:val="28"/>
          <w:szCs w:val="28"/>
          <w:u w:val="single"/>
        </w:rPr>
      </w:pPr>
    </w:p>
    <w:p w14:paraId="4EAEA50F" w14:textId="77777777" w:rsidR="004B02D5" w:rsidRDefault="004B02D5" w:rsidP="003A0710">
      <w:pPr>
        <w:rPr>
          <w:rFonts w:cstheme="minorHAnsi"/>
          <w:b/>
          <w:bCs/>
          <w:sz w:val="28"/>
          <w:szCs w:val="28"/>
          <w:u w:val="single"/>
        </w:rPr>
      </w:pPr>
    </w:p>
    <w:p w14:paraId="00DE37AD" w14:textId="77777777" w:rsidR="004B02D5" w:rsidRDefault="004B02D5" w:rsidP="003A0710">
      <w:pPr>
        <w:rPr>
          <w:rFonts w:cstheme="minorHAnsi"/>
          <w:b/>
          <w:bCs/>
          <w:sz w:val="28"/>
          <w:szCs w:val="28"/>
          <w:u w:val="single"/>
        </w:rPr>
      </w:pPr>
    </w:p>
    <w:p w14:paraId="5370BF57" w14:textId="2379C90A" w:rsidR="0096511B" w:rsidRPr="00AD48CF" w:rsidRDefault="005605C6" w:rsidP="003A0710">
      <w:pPr>
        <w:rPr>
          <w:rFonts w:cstheme="minorHAnsi"/>
          <w:b/>
          <w:bCs/>
          <w:sz w:val="28"/>
          <w:szCs w:val="28"/>
          <w:u w:val="single"/>
        </w:rPr>
      </w:pPr>
      <w:r>
        <w:rPr>
          <w:rFonts w:cstheme="minorHAnsi"/>
          <w:b/>
          <w:bCs/>
          <w:sz w:val="28"/>
          <w:szCs w:val="28"/>
          <w:u w:val="single"/>
        </w:rPr>
        <w:lastRenderedPageBreak/>
        <w:t xml:space="preserve">Additional </w:t>
      </w:r>
      <w:r w:rsidR="003A0710" w:rsidRPr="00C16FF3">
        <w:rPr>
          <w:rFonts w:cstheme="minorHAnsi"/>
          <w:b/>
          <w:bCs/>
          <w:sz w:val="28"/>
          <w:szCs w:val="28"/>
          <w:u w:val="single"/>
        </w:rPr>
        <w:t>Resources</w:t>
      </w:r>
      <w:r w:rsidR="00E44ABD" w:rsidRPr="00C16FF3">
        <w:rPr>
          <w:rFonts w:cstheme="minorHAnsi"/>
          <w:b/>
          <w:bCs/>
          <w:sz w:val="28"/>
          <w:szCs w:val="28"/>
          <w:u w:val="single"/>
        </w:rPr>
        <w:t xml:space="preserve">: </w:t>
      </w:r>
    </w:p>
    <w:p w14:paraId="5A00F0E1" w14:textId="0F3B2DFC" w:rsidR="0013236C" w:rsidRPr="001C494A" w:rsidRDefault="0096511B" w:rsidP="001C494A">
      <w:pPr>
        <w:rPr>
          <w:rFonts w:cstheme="minorHAnsi"/>
          <w:bCs/>
          <w:sz w:val="24"/>
          <w:szCs w:val="28"/>
        </w:rPr>
      </w:pPr>
      <w:bookmarkStart w:id="18" w:name="_Hlk79400062"/>
      <w:r w:rsidRPr="001C494A">
        <w:rPr>
          <w:rFonts w:cstheme="minorHAnsi"/>
          <w:bCs/>
          <w:sz w:val="24"/>
          <w:szCs w:val="28"/>
        </w:rPr>
        <w:t xml:space="preserve">Any general issues, questions or concerns can be handled by your Client Service </w:t>
      </w:r>
      <w:r w:rsidR="0013236C" w:rsidRPr="001C494A">
        <w:rPr>
          <w:rFonts w:cstheme="minorHAnsi"/>
          <w:bCs/>
          <w:sz w:val="24"/>
          <w:szCs w:val="28"/>
        </w:rPr>
        <w:t>Specialist:</w:t>
      </w:r>
    </w:p>
    <w:p w14:paraId="4484CEF6" w14:textId="77777777" w:rsidR="0013236C" w:rsidRPr="0013236C" w:rsidRDefault="0013236C" w:rsidP="0013236C">
      <w:pPr>
        <w:spacing w:after="0" w:line="240" w:lineRule="auto"/>
        <w:rPr>
          <w:rFonts w:ascii="Calibri" w:eastAsia="Times New Roman" w:hAnsi="Calibri" w:cs="Calibri"/>
          <w:b/>
        </w:rPr>
      </w:pPr>
      <w:r w:rsidRPr="0013236C">
        <w:rPr>
          <w:rFonts w:ascii="Calibri" w:eastAsia="Times New Roman" w:hAnsi="Calibri" w:cs="Calibri"/>
          <w:b/>
        </w:rPr>
        <w:t xml:space="preserve">Robbya DuBose </w:t>
      </w:r>
    </w:p>
    <w:p w14:paraId="36047D06" w14:textId="77777777" w:rsidR="0013236C" w:rsidRPr="0013236C" w:rsidRDefault="0013236C" w:rsidP="0013236C">
      <w:pPr>
        <w:spacing w:after="0" w:line="240" w:lineRule="auto"/>
        <w:rPr>
          <w:rFonts w:ascii="Calibri" w:eastAsia="Times New Roman" w:hAnsi="Calibri" w:cs="Calibri"/>
        </w:rPr>
      </w:pPr>
      <w:r w:rsidRPr="0013236C">
        <w:rPr>
          <w:rFonts w:ascii="Calibri" w:eastAsia="Times New Roman" w:hAnsi="Calibri" w:cs="Calibri"/>
        </w:rPr>
        <w:t>Client Services Specialist </w:t>
      </w:r>
    </w:p>
    <w:p w14:paraId="73C9341A" w14:textId="79E2F7FB" w:rsidR="0013236C" w:rsidRPr="0013236C" w:rsidRDefault="0013236C" w:rsidP="0013236C">
      <w:pPr>
        <w:spacing w:after="0" w:line="240" w:lineRule="auto"/>
        <w:rPr>
          <w:rFonts w:ascii="Calibri" w:eastAsia="Times New Roman" w:hAnsi="Calibri" w:cs="Calibri"/>
        </w:rPr>
      </w:pPr>
      <w:r w:rsidRPr="0013236C">
        <w:rPr>
          <w:rFonts w:ascii="Calibri" w:eastAsia="Times New Roman" w:hAnsi="Calibri" w:cs="Calibri"/>
        </w:rPr>
        <w:t>Cell Phone: 248.508.7691</w:t>
      </w:r>
    </w:p>
    <w:p w14:paraId="08E0B9D7" w14:textId="5D07AE9C" w:rsidR="0013236C" w:rsidRPr="0013236C" w:rsidRDefault="00017A1D" w:rsidP="0013236C">
      <w:pPr>
        <w:spacing w:after="0" w:line="240" w:lineRule="auto"/>
        <w:rPr>
          <w:rFonts w:ascii="Calibri" w:eastAsia="Times New Roman" w:hAnsi="Calibri" w:cs="Calibri"/>
        </w:rPr>
      </w:pPr>
      <w:hyperlink r:id="rId39" w:history="1">
        <w:r w:rsidR="0013236C" w:rsidRPr="0013236C">
          <w:rPr>
            <w:rFonts w:ascii="Calibri" w:eastAsia="Times New Roman" w:hAnsi="Calibri" w:cs="Calibri"/>
            <w:color w:val="0563C1"/>
            <w:u w:val="single"/>
          </w:rPr>
          <w:t>rdubose@forgottenharvest.org</w:t>
        </w:r>
      </w:hyperlink>
    </w:p>
    <w:p w14:paraId="0AC288A4" w14:textId="6400B99E" w:rsidR="0013236C" w:rsidRPr="0013236C" w:rsidRDefault="0013236C" w:rsidP="0013236C">
      <w:pPr>
        <w:spacing w:after="0" w:line="240" w:lineRule="auto"/>
        <w:rPr>
          <w:rFonts w:ascii="Calibri" w:eastAsia="Times New Roman" w:hAnsi="Calibri" w:cs="Calibri"/>
        </w:rPr>
      </w:pPr>
    </w:p>
    <w:p w14:paraId="0D96932D" w14:textId="77777777" w:rsidR="0013236C" w:rsidRPr="0013236C" w:rsidRDefault="0013236C" w:rsidP="0013236C">
      <w:pPr>
        <w:spacing w:after="0" w:line="240" w:lineRule="auto"/>
        <w:rPr>
          <w:rFonts w:ascii="Calibri" w:eastAsia="Times New Roman" w:hAnsi="Calibri" w:cs="Calibri"/>
          <w:b/>
          <w:bCs/>
        </w:rPr>
      </w:pPr>
      <w:r w:rsidRPr="0013236C">
        <w:rPr>
          <w:rFonts w:ascii="Calibri" w:eastAsia="Times New Roman" w:hAnsi="Calibri" w:cs="Calibri"/>
          <w:b/>
          <w:bCs/>
        </w:rPr>
        <w:t>Leslie Quasarano</w:t>
      </w:r>
    </w:p>
    <w:p w14:paraId="1A1E4140" w14:textId="7BBC6D57" w:rsidR="0013236C" w:rsidRPr="0013236C" w:rsidRDefault="0013236C" w:rsidP="0013236C">
      <w:pPr>
        <w:spacing w:after="0" w:line="240" w:lineRule="auto"/>
        <w:rPr>
          <w:rFonts w:ascii="Calibri" w:eastAsia="Times New Roman" w:hAnsi="Calibri" w:cs="Calibri"/>
          <w:b/>
          <w:bCs/>
        </w:rPr>
      </w:pPr>
      <w:r w:rsidRPr="0013236C">
        <w:rPr>
          <w:rFonts w:ascii="Calibri" w:eastAsia="Times New Roman" w:hAnsi="Calibri" w:cs="Calibri"/>
        </w:rPr>
        <w:t>Client Services Specialist</w:t>
      </w:r>
    </w:p>
    <w:p w14:paraId="20E52162" w14:textId="2E83B867" w:rsidR="0013236C" w:rsidRPr="0013236C" w:rsidRDefault="0013236C" w:rsidP="0013236C">
      <w:pPr>
        <w:spacing w:after="0" w:line="240" w:lineRule="auto"/>
        <w:rPr>
          <w:rFonts w:ascii="Calibri" w:eastAsia="Times New Roman" w:hAnsi="Calibri" w:cs="Calibri"/>
        </w:rPr>
      </w:pPr>
      <w:r w:rsidRPr="0013236C">
        <w:rPr>
          <w:rFonts w:ascii="Calibri" w:eastAsia="Times New Roman" w:hAnsi="Calibri" w:cs="Calibri"/>
        </w:rPr>
        <w:t>Cell Phone: 248-881-9937</w:t>
      </w:r>
    </w:p>
    <w:p w14:paraId="222C431A" w14:textId="77777777" w:rsidR="0013236C" w:rsidRPr="0013236C" w:rsidRDefault="00017A1D" w:rsidP="0013236C">
      <w:pPr>
        <w:spacing w:after="0" w:line="240" w:lineRule="auto"/>
        <w:rPr>
          <w:rFonts w:ascii="Calibri" w:eastAsia="Times New Roman" w:hAnsi="Calibri" w:cs="Calibri"/>
        </w:rPr>
      </w:pPr>
      <w:hyperlink r:id="rId40" w:history="1">
        <w:r w:rsidR="0013236C" w:rsidRPr="0013236C">
          <w:rPr>
            <w:rFonts w:ascii="Calibri" w:eastAsia="Times New Roman" w:hAnsi="Calibri" w:cs="Calibri"/>
            <w:color w:val="0563C1"/>
            <w:u w:val="single"/>
          </w:rPr>
          <w:t>lquasarano@forgottenharvest.org</w:t>
        </w:r>
      </w:hyperlink>
    </w:p>
    <w:p w14:paraId="171702E1" w14:textId="77777777" w:rsidR="0013236C" w:rsidRPr="0013236C" w:rsidRDefault="0013236C" w:rsidP="0013236C">
      <w:pPr>
        <w:spacing w:after="0" w:line="240" w:lineRule="auto"/>
        <w:rPr>
          <w:rFonts w:ascii="Calibri" w:eastAsia="Times New Roman" w:hAnsi="Calibri" w:cs="Calibri"/>
        </w:rPr>
      </w:pPr>
    </w:p>
    <w:p w14:paraId="2EB7828C" w14:textId="77777777" w:rsidR="0013236C" w:rsidRPr="0013236C" w:rsidRDefault="0013236C" w:rsidP="0013236C">
      <w:pPr>
        <w:shd w:val="clear" w:color="auto" w:fill="FFFFFF"/>
        <w:spacing w:after="0" w:line="240" w:lineRule="auto"/>
        <w:rPr>
          <w:rFonts w:ascii="Calibri" w:eastAsia="Times New Roman" w:hAnsi="Calibri" w:cs="Calibri"/>
          <w:b/>
          <w:bCs/>
          <w:iCs/>
          <w:color w:val="212121"/>
        </w:rPr>
      </w:pPr>
      <w:r w:rsidRPr="0013236C">
        <w:rPr>
          <w:rFonts w:ascii="Calibri" w:eastAsia="Times New Roman" w:hAnsi="Calibri" w:cs="Calibri"/>
          <w:b/>
          <w:bCs/>
          <w:iCs/>
          <w:color w:val="212121"/>
        </w:rPr>
        <w:t>Dawn Sketch</w:t>
      </w:r>
    </w:p>
    <w:p w14:paraId="1E3BB147" w14:textId="7F4AC5B5" w:rsidR="0013236C" w:rsidRPr="0013236C" w:rsidRDefault="0013236C" w:rsidP="0013236C">
      <w:pPr>
        <w:shd w:val="clear" w:color="auto" w:fill="FFFFFF"/>
        <w:spacing w:after="0" w:line="240" w:lineRule="auto"/>
        <w:rPr>
          <w:rFonts w:ascii="Calibri" w:eastAsia="Times New Roman" w:hAnsi="Calibri" w:cs="Calibri"/>
          <w:iCs/>
          <w:color w:val="212121"/>
        </w:rPr>
      </w:pPr>
      <w:r w:rsidRPr="0013236C">
        <w:rPr>
          <w:rFonts w:ascii="Calibri" w:eastAsia="Times New Roman" w:hAnsi="Calibri" w:cs="Calibri"/>
          <w:iCs/>
          <w:color w:val="212121"/>
        </w:rPr>
        <w:t>Client Service Specialist</w:t>
      </w:r>
    </w:p>
    <w:p w14:paraId="0D9F4E46" w14:textId="326E3E8C" w:rsidR="0013236C" w:rsidRPr="0013236C" w:rsidRDefault="0013236C" w:rsidP="0013236C">
      <w:pPr>
        <w:shd w:val="clear" w:color="auto" w:fill="FFFFFF"/>
        <w:spacing w:after="0" w:line="240" w:lineRule="auto"/>
        <w:rPr>
          <w:rFonts w:ascii="Calibri" w:eastAsia="Times New Roman" w:hAnsi="Calibri" w:cs="Calibri"/>
          <w:color w:val="212121"/>
        </w:rPr>
      </w:pPr>
      <w:r w:rsidRPr="0013236C">
        <w:rPr>
          <w:rFonts w:ascii="Calibri" w:eastAsia="Times New Roman" w:hAnsi="Calibri" w:cs="Calibri"/>
          <w:color w:val="212121"/>
        </w:rPr>
        <w:t>Cell Phone: 248-234-0017</w:t>
      </w:r>
    </w:p>
    <w:p w14:paraId="338A79F2" w14:textId="77777777" w:rsidR="0013236C" w:rsidRPr="0013236C" w:rsidRDefault="00017A1D" w:rsidP="0013236C">
      <w:pPr>
        <w:shd w:val="clear" w:color="auto" w:fill="FFFFFF"/>
        <w:spacing w:after="0" w:line="240" w:lineRule="auto"/>
        <w:rPr>
          <w:rFonts w:ascii="Calibri" w:eastAsia="Times New Roman" w:hAnsi="Calibri" w:cs="Calibri"/>
          <w:iCs/>
          <w:color w:val="212121"/>
        </w:rPr>
      </w:pPr>
      <w:hyperlink r:id="rId41" w:history="1">
        <w:r w:rsidR="0013236C" w:rsidRPr="0013236C">
          <w:rPr>
            <w:rFonts w:ascii="Calibri" w:eastAsia="Times New Roman" w:hAnsi="Calibri" w:cs="Calibri"/>
            <w:iCs/>
            <w:color w:val="0563C1"/>
            <w:u w:val="single"/>
          </w:rPr>
          <w:t>dsketch@forgottenharvest.org</w:t>
        </w:r>
      </w:hyperlink>
    </w:p>
    <w:p w14:paraId="362704FC" w14:textId="77777777" w:rsidR="0013236C" w:rsidRDefault="0013236C" w:rsidP="0013236C"/>
    <w:p w14:paraId="3042F7BE" w14:textId="59F2FEA2" w:rsidR="0013236C" w:rsidRPr="0013236C" w:rsidRDefault="0013236C" w:rsidP="0013236C">
      <w:pPr>
        <w:rPr>
          <w:rFonts w:cstheme="minorHAnsi"/>
          <w:bCs/>
          <w:sz w:val="24"/>
          <w:szCs w:val="28"/>
        </w:rPr>
      </w:pPr>
      <w:r w:rsidRPr="0013236C">
        <w:rPr>
          <w:rFonts w:cstheme="minorHAnsi"/>
          <w:bCs/>
          <w:sz w:val="24"/>
          <w:szCs w:val="28"/>
        </w:rPr>
        <w:t>If your issue is urgent and you are unable to reach your Specialist:</w:t>
      </w:r>
    </w:p>
    <w:p w14:paraId="1E29AA5C" w14:textId="77777777" w:rsidR="00B007F5" w:rsidRPr="00B007F5" w:rsidRDefault="00B007F5" w:rsidP="001C494A">
      <w:pPr>
        <w:spacing w:after="0"/>
        <w:rPr>
          <w:b/>
        </w:rPr>
      </w:pPr>
      <w:r w:rsidRPr="00B007F5">
        <w:rPr>
          <w:b/>
        </w:rPr>
        <w:t>Krista Poole</w:t>
      </w:r>
    </w:p>
    <w:p w14:paraId="3F793D79" w14:textId="77777777" w:rsidR="00B007F5" w:rsidRPr="00B007F5" w:rsidRDefault="00B007F5" w:rsidP="001C494A">
      <w:pPr>
        <w:spacing w:after="0"/>
      </w:pPr>
      <w:r w:rsidRPr="00B007F5">
        <w:t>Client Services Manager</w:t>
      </w:r>
    </w:p>
    <w:p w14:paraId="4D691ABF" w14:textId="0DAFC57B" w:rsidR="00B007F5" w:rsidRPr="00B007F5" w:rsidRDefault="00B007F5" w:rsidP="001C494A">
      <w:pPr>
        <w:spacing w:after="0"/>
      </w:pPr>
      <w:r w:rsidRPr="001C494A">
        <w:t xml:space="preserve">Cell Phone: 248.506.6523 </w:t>
      </w:r>
    </w:p>
    <w:p w14:paraId="5433DE69" w14:textId="77777777" w:rsidR="00B007F5" w:rsidRPr="00B007F5" w:rsidRDefault="00017A1D" w:rsidP="00B007F5">
      <w:pPr>
        <w:spacing w:after="0" w:line="240" w:lineRule="auto"/>
        <w:rPr>
          <w:rFonts w:ascii="Calibri" w:eastAsia="Times New Roman" w:hAnsi="Calibri" w:cs="Calibri"/>
        </w:rPr>
      </w:pPr>
      <w:hyperlink r:id="rId42" w:history="1">
        <w:r w:rsidR="00B007F5" w:rsidRPr="00B007F5">
          <w:rPr>
            <w:rFonts w:ascii="Calibri" w:eastAsia="Times New Roman" w:hAnsi="Calibri" w:cs="Calibri"/>
            <w:color w:val="0563C1"/>
            <w:u w:val="single"/>
          </w:rPr>
          <w:t>kpoole@forgottenharvest.org</w:t>
        </w:r>
      </w:hyperlink>
      <w:r w:rsidR="00B007F5" w:rsidRPr="00B007F5">
        <w:rPr>
          <w:rFonts w:ascii="Calibri" w:eastAsia="Times New Roman" w:hAnsi="Calibri" w:cs="Calibri"/>
        </w:rPr>
        <w:t xml:space="preserve"> </w:t>
      </w:r>
    </w:p>
    <w:p w14:paraId="22F43FAA" w14:textId="61B3EBA6" w:rsidR="0013236C" w:rsidRDefault="0013236C" w:rsidP="001C494A">
      <w:pPr>
        <w:rPr>
          <w:rFonts w:ascii="Calibri" w:eastAsia="Times New Roman" w:hAnsi="Calibri" w:cs="Calibri"/>
        </w:rPr>
      </w:pPr>
    </w:p>
    <w:p w14:paraId="4E641D1D" w14:textId="7F8DB206" w:rsidR="001C494A" w:rsidRPr="001C494A" w:rsidRDefault="001C494A" w:rsidP="001C494A">
      <w:pPr>
        <w:spacing w:after="0"/>
        <w:rPr>
          <w:rFonts w:ascii="Calibri" w:eastAsia="Times New Roman" w:hAnsi="Calibri" w:cs="Calibri"/>
          <w:b/>
        </w:rPr>
      </w:pPr>
      <w:r w:rsidRPr="001C494A">
        <w:rPr>
          <w:rFonts w:ascii="Calibri" w:eastAsia="Times New Roman" w:hAnsi="Calibri" w:cs="Calibri"/>
          <w:b/>
        </w:rPr>
        <w:t>Kelli Kaschimer</w:t>
      </w:r>
    </w:p>
    <w:p w14:paraId="79F37ACD" w14:textId="5BAC3157" w:rsidR="001C494A" w:rsidRDefault="001C494A" w:rsidP="001C494A">
      <w:pPr>
        <w:spacing w:after="0"/>
        <w:rPr>
          <w:rFonts w:ascii="Calibri" w:eastAsia="Times New Roman" w:hAnsi="Calibri" w:cs="Calibri"/>
        </w:rPr>
      </w:pPr>
      <w:r>
        <w:rPr>
          <w:rFonts w:ascii="Calibri" w:eastAsia="Times New Roman" w:hAnsi="Calibri" w:cs="Calibri"/>
        </w:rPr>
        <w:t>Director, Volunteer and Client Services</w:t>
      </w:r>
    </w:p>
    <w:p w14:paraId="0F26F30A" w14:textId="3914B16C" w:rsidR="001C494A" w:rsidRDefault="001C494A" w:rsidP="001C494A">
      <w:pPr>
        <w:spacing w:after="0"/>
        <w:rPr>
          <w:rFonts w:ascii="Calibri" w:eastAsia="Times New Roman" w:hAnsi="Calibri" w:cs="Calibri"/>
          <w:b/>
        </w:rPr>
      </w:pPr>
      <w:r>
        <w:rPr>
          <w:rFonts w:ascii="Calibri" w:eastAsia="Times New Roman" w:hAnsi="Calibri" w:cs="Calibri"/>
        </w:rPr>
        <w:t>Office: 248</w:t>
      </w:r>
      <w:r w:rsidR="003858F8">
        <w:rPr>
          <w:rFonts w:ascii="Calibri" w:eastAsia="Times New Roman" w:hAnsi="Calibri" w:cs="Calibri"/>
        </w:rPr>
        <w:t>-268-7775</w:t>
      </w:r>
    </w:p>
    <w:p w14:paraId="479597B0" w14:textId="1F7905CB" w:rsidR="003858F8" w:rsidRDefault="00017A1D" w:rsidP="001C494A">
      <w:pPr>
        <w:spacing w:after="0"/>
        <w:rPr>
          <w:rFonts w:ascii="Calibri" w:eastAsia="Times New Roman" w:hAnsi="Calibri" w:cs="Calibri"/>
          <w:b/>
          <w:bCs/>
          <w:sz w:val="24"/>
          <w:szCs w:val="28"/>
        </w:rPr>
      </w:pPr>
      <w:hyperlink r:id="rId43" w:history="1">
        <w:r w:rsidR="003858F8" w:rsidRPr="00B007F5">
          <w:rPr>
            <w:rFonts w:ascii="Verdana" w:eastAsia="Times New Roman" w:hAnsi="Verdana" w:cs="Calibri"/>
            <w:color w:val="0000FF"/>
            <w:sz w:val="16"/>
            <w:szCs w:val="16"/>
            <w:u w:val="single"/>
          </w:rPr>
          <w:t>kkaschimer@forgottenharvest.org</w:t>
        </w:r>
      </w:hyperlink>
    </w:p>
    <w:p w14:paraId="0B3B26C6" w14:textId="77777777" w:rsidR="00407D3A" w:rsidRDefault="00407D3A" w:rsidP="005F05C5">
      <w:pPr>
        <w:spacing w:before="240" w:after="48" w:line="240" w:lineRule="auto"/>
        <w:outlineLvl w:val="2"/>
        <w:rPr>
          <w:rFonts w:cstheme="minorHAnsi"/>
          <w:b/>
          <w:bCs/>
          <w:u w:val="single"/>
        </w:rPr>
      </w:pPr>
      <w:bookmarkStart w:id="19" w:name="_Hlk79399810"/>
      <w:bookmarkStart w:id="20" w:name="_Hlk79399929"/>
      <w:bookmarkEnd w:id="17"/>
      <w:bookmarkEnd w:id="18"/>
    </w:p>
    <w:p w14:paraId="2B32D24B" w14:textId="35059237" w:rsidR="005F05C5" w:rsidRPr="00407D3A" w:rsidRDefault="005F05C5" w:rsidP="005F05C5">
      <w:pPr>
        <w:spacing w:before="240" w:after="48" w:line="240" w:lineRule="auto"/>
        <w:outlineLvl w:val="2"/>
        <w:rPr>
          <w:rFonts w:eastAsia="Times New Roman" w:cstheme="minorHAnsi"/>
          <w:b/>
          <w:bCs/>
          <w:caps/>
          <w:color w:val="FFAA15"/>
          <w:spacing w:val="15"/>
          <w:sz w:val="24"/>
          <w:szCs w:val="24"/>
        </w:rPr>
      </w:pPr>
      <w:r w:rsidRPr="00407D3A">
        <w:rPr>
          <w:rFonts w:eastAsia="Times New Roman" w:cstheme="minorHAnsi"/>
          <w:b/>
          <w:bCs/>
          <w:caps/>
          <w:color w:val="FFAA15"/>
          <w:spacing w:val="15"/>
          <w:sz w:val="24"/>
          <w:szCs w:val="24"/>
        </w:rPr>
        <w:t>SUPPLEMENTAL RESOURCE MATERIAL</w:t>
      </w:r>
      <w:r w:rsidR="002903E3">
        <w:rPr>
          <w:rFonts w:eastAsia="Times New Roman" w:cstheme="minorHAnsi"/>
          <w:b/>
          <w:bCs/>
          <w:caps/>
          <w:color w:val="FFAA15"/>
          <w:spacing w:val="15"/>
          <w:sz w:val="24"/>
          <w:szCs w:val="24"/>
        </w:rPr>
        <w:t xml:space="preserve"> (Click for Links)</w:t>
      </w:r>
    </w:p>
    <w:p w14:paraId="0C84A840" w14:textId="77777777" w:rsidR="004C0CC6" w:rsidRPr="002903E3" w:rsidRDefault="004C0CC6" w:rsidP="004C0CC6">
      <w:pPr>
        <w:numPr>
          <w:ilvl w:val="0"/>
          <w:numId w:val="46"/>
        </w:numPr>
        <w:spacing w:before="100" w:beforeAutospacing="1" w:after="100" w:afterAutospacing="1" w:line="240" w:lineRule="auto"/>
        <w:rPr>
          <w:rFonts w:eastAsia="Times New Roman" w:cstheme="minorHAnsi"/>
          <w:b/>
          <w:bCs/>
          <w:color w:val="009064"/>
          <w:sz w:val="24"/>
          <w:szCs w:val="24"/>
        </w:rPr>
      </w:pPr>
      <w:r w:rsidRPr="002903E3">
        <w:rPr>
          <w:rFonts w:eastAsia="Times New Roman" w:cstheme="minorHAnsi"/>
          <w:b/>
          <w:bCs/>
          <w:color w:val="009064"/>
          <w:sz w:val="24"/>
          <w:szCs w:val="24"/>
        </w:rPr>
        <w:t>Agency Agreement</w:t>
      </w:r>
    </w:p>
    <w:p w14:paraId="583766CE" w14:textId="77777777" w:rsidR="004C0CC6" w:rsidRPr="004C0CC6" w:rsidRDefault="00017A1D" w:rsidP="004C0CC6">
      <w:pPr>
        <w:numPr>
          <w:ilvl w:val="0"/>
          <w:numId w:val="46"/>
        </w:numPr>
        <w:spacing w:before="100" w:beforeAutospacing="1" w:after="100" w:afterAutospacing="1" w:line="240" w:lineRule="auto"/>
        <w:rPr>
          <w:rFonts w:eastAsia="Times New Roman" w:cstheme="minorHAnsi"/>
          <w:b/>
          <w:bCs/>
          <w:color w:val="009064"/>
          <w:sz w:val="24"/>
          <w:szCs w:val="24"/>
        </w:rPr>
      </w:pPr>
      <w:hyperlink r:id="rId44" w:tgtFrame="_blank" w:history="1">
        <w:r w:rsidR="004C0CC6" w:rsidRPr="004C0CC6">
          <w:rPr>
            <w:rFonts w:eastAsia="Times New Roman" w:cstheme="minorHAnsi"/>
            <w:b/>
            <w:bCs/>
            <w:color w:val="009064"/>
            <w:sz w:val="24"/>
            <w:szCs w:val="24"/>
          </w:rPr>
          <w:t>101 Ways to Recognize Volunteers</w:t>
        </w:r>
      </w:hyperlink>
    </w:p>
    <w:p w14:paraId="606FD895" w14:textId="77777777" w:rsidR="004C0CC6" w:rsidRPr="004C0CC6" w:rsidRDefault="00017A1D" w:rsidP="004C0CC6">
      <w:pPr>
        <w:numPr>
          <w:ilvl w:val="0"/>
          <w:numId w:val="46"/>
        </w:numPr>
        <w:spacing w:before="100" w:beforeAutospacing="1" w:after="100" w:afterAutospacing="1" w:line="240" w:lineRule="auto"/>
        <w:rPr>
          <w:rFonts w:eastAsia="Times New Roman" w:cstheme="minorHAnsi"/>
          <w:b/>
          <w:bCs/>
          <w:color w:val="009064"/>
          <w:sz w:val="24"/>
          <w:szCs w:val="24"/>
        </w:rPr>
      </w:pPr>
      <w:hyperlink r:id="rId45" w:history="1">
        <w:r w:rsidR="004C0CC6" w:rsidRPr="004C0CC6">
          <w:rPr>
            <w:rFonts w:eastAsia="Times New Roman" w:cstheme="minorHAnsi"/>
            <w:b/>
            <w:bCs/>
            <w:color w:val="009064"/>
            <w:sz w:val="24"/>
            <w:szCs w:val="24"/>
          </w:rPr>
          <w:t>Site Distribution Procedures</w:t>
        </w:r>
      </w:hyperlink>
    </w:p>
    <w:p w14:paraId="3DD4AD9C" w14:textId="77777777" w:rsidR="004C0CC6" w:rsidRPr="004C0CC6" w:rsidRDefault="00017A1D" w:rsidP="004C0CC6">
      <w:pPr>
        <w:numPr>
          <w:ilvl w:val="0"/>
          <w:numId w:val="46"/>
        </w:numPr>
        <w:spacing w:before="100" w:beforeAutospacing="1" w:after="100" w:afterAutospacing="1" w:line="240" w:lineRule="auto"/>
        <w:rPr>
          <w:rFonts w:eastAsia="Times New Roman" w:cstheme="minorHAnsi"/>
          <w:b/>
          <w:bCs/>
          <w:color w:val="009064"/>
          <w:sz w:val="24"/>
          <w:szCs w:val="24"/>
        </w:rPr>
      </w:pPr>
      <w:hyperlink r:id="rId46" w:tgtFrame="_blank" w:history="1">
        <w:r w:rsidR="004C0CC6" w:rsidRPr="004C0CC6">
          <w:rPr>
            <w:rFonts w:eastAsia="Times New Roman" w:cstheme="minorHAnsi"/>
            <w:b/>
            <w:bCs/>
            <w:color w:val="009064"/>
            <w:sz w:val="24"/>
            <w:szCs w:val="24"/>
          </w:rPr>
          <w:t>Civil Rights Form for Volunteers</w:t>
        </w:r>
      </w:hyperlink>
    </w:p>
    <w:p w14:paraId="23151F94" w14:textId="77777777" w:rsidR="004C0CC6" w:rsidRPr="004C0CC6" w:rsidRDefault="00017A1D" w:rsidP="004C0CC6">
      <w:pPr>
        <w:numPr>
          <w:ilvl w:val="0"/>
          <w:numId w:val="46"/>
        </w:numPr>
        <w:spacing w:before="100" w:beforeAutospacing="1" w:after="100" w:afterAutospacing="1" w:line="240" w:lineRule="auto"/>
        <w:rPr>
          <w:rFonts w:eastAsia="Times New Roman" w:cstheme="minorHAnsi"/>
          <w:b/>
          <w:bCs/>
          <w:color w:val="009064"/>
          <w:sz w:val="24"/>
          <w:szCs w:val="24"/>
        </w:rPr>
      </w:pPr>
      <w:hyperlink r:id="rId47" w:tgtFrame="_blank" w:history="1">
        <w:r w:rsidR="004C0CC6" w:rsidRPr="004C0CC6">
          <w:rPr>
            <w:rFonts w:eastAsia="Times New Roman" w:cstheme="minorHAnsi"/>
            <w:b/>
            <w:bCs/>
            <w:color w:val="009064"/>
            <w:sz w:val="24"/>
            <w:szCs w:val="24"/>
          </w:rPr>
          <w:t xml:space="preserve">And Justice </w:t>
        </w:r>
        <w:proofErr w:type="gramStart"/>
        <w:r w:rsidR="004C0CC6" w:rsidRPr="004C0CC6">
          <w:rPr>
            <w:rFonts w:eastAsia="Times New Roman" w:cstheme="minorHAnsi"/>
            <w:b/>
            <w:bCs/>
            <w:color w:val="009064"/>
            <w:sz w:val="24"/>
            <w:szCs w:val="24"/>
          </w:rPr>
          <w:t>For</w:t>
        </w:r>
        <w:proofErr w:type="gramEnd"/>
        <w:r w:rsidR="004C0CC6" w:rsidRPr="004C0CC6">
          <w:rPr>
            <w:rFonts w:eastAsia="Times New Roman" w:cstheme="minorHAnsi"/>
            <w:b/>
            <w:bCs/>
            <w:color w:val="009064"/>
            <w:sz w:val="24"/>
            <w:szCs w:val="24"/>
          </w:rPr>
          <w:t xml:space="preserve"> All Poster – English</w:t>
        </w:r>
      </w:hyperlink>
    </w:p>
    <w:p w14:paraId="7C692570" w14:textId="77777777" w:rsidR="004C0CC6" w:rsidRPr="004C0CC6" w:rsidRDefault="00017A1D" w:rsidP="004C0CC6">
      <w:pPr>
        <w:numPr>
          <w:ilvl w:val="0"/>
          <w:numId w:val="46"/>
        </w:numPr>
        <w:spacing w:before="100" w:beforeAutospacing="1" w:after="100" w:afterAutospacing="1" w:line="240" w:lineRule="auto"/>
        <w:rPr>
          <w:rFonts w:eastAsia="Times New Roman" w:cstheme="minorHAnsi"/>
          <w:b/>
          <w:bCs/>
          <w:color w:val="009064"/>
          <w:sz w:val="24"/>
          <w:szCs w:val="24"/>
        </w:rPr>
      </w:pPr>
      <w:hyperlink r:id="rId48" w:history="1">
        <w:r w:rsidR="004C0CC6" w:rsidRPr="004C0CC6">
          <w:rPr>
            <w:rFonts w:eastAsia="Times New Roman" w:cstheme="minorHAnsi"/>
            <w:b/>
            <w:bCs/>
            <w:color w:val="009064"/>
            <w:sz w:val="24"/>
            <w:szCs w:val="24"/>
          </w:rPr>
          <w:t xml:space="preserve">And Justice </w:t>
        </w:r>
        <w:proofErr w:type="gramStart"/>
        <w:r w:rsidR="004C0CC6" w:rsidRPr="004C0CC6">
          <w:rPr>
            <w:rFonts w:eastAsia="Times New Roman" w:cstheme="minorHAnsi"/>
            <w:b/>
            <w:bCs/>
            <w:color w:val="009064"/>
            <w:sz w:val="24"/>
            <w:szCs w:val="24"/>
          </w:rPr>
          <w:t>For</w:t>
        </w:r>
        <w:proofErr w:type="gramEnd"/>
        <w:r w:rsidR="004C0CC6" w:rsidRPr="004C0CC6">
          <w:rPr>
            <w:rFonts w:eastAsia="Times New Roman" w:cstheme="minorHAnsi"/>
            <w:b/>
            <w:bCs/>
            <w:color w:val="009064"/>
            <w:sz w:val="24"/>
            <w:szCs w:val="24"/>
          </w:rPr>
          <w:t xml:space="preserve"> All Poster – All Other Languages</w:t>
        </w:r>
      </w:hyperlink>
    </w:p>
    <w:p w14:paraId="68CE2E20" w14:textId="77777777" w:rsidR="004C0CC6" w:rsidRPr="004C0CC6" w:rsidRDefault="00017A1D" w:rsidP="004C0CC6">
      <w:pPr>
        <w:numPr>
          <w:ilvl w:val="0"/>
          <w:numId w:val="46"/>
        </w:numPr>
        <w:spacing w:before="100" w:beforeAutospacing="1" w:after="100" w:afterAutospacing="1" w:line="240" w:lineRule="auto"/>
        <w:rPr>
          <w:rFonts w:eastAsia="Times New Roman" w:cstheme="minorHAnsi"/>
          <w:b/>
          <w:bCs/>
          <w:color w:val="009064"/>
          <w:sz w:val="24"/>
          <w:szCs w:val="24"/>
        </w:rPr>
      </w:pPr>
      <w:hyperlink r:id="rId49" w:history="1">
        <w:r w:rsidR="004C0CC6" w:rsidRPr="004C0CC6">
          <w:rPr>
            <w:rFonts w:eastAsia="Times New Roman" w:cstheme="minorHAnsi"/>
            <w:b/>
            <w:bCs/>
            <w:color w:val="009064"/>
            <w:sz w:val="24"/>
            <w:szCs w:val="24"/>
          </w:rPr>
          <w:t>TEFAP HH Info Collection Form (English)</w:t>
        </w:r>
      </w:hyperlink>
      <w:r w:rsidR="004C0CC6" w:rsidRPr="004C0CC6">
        <w:rPr>
          <w:rFonts w:eastAsia="Times New Roman" w:cstheme="minorHAnsi"/>
          <w:b/>
          <w:bCs/>
          <w:color w:val="009064"/>
          <w:sz w:val="24"/>
          <w:szCs w:val="24"/>
        </w:rPr>
        <w:t> </w:t>
      </w:r>
    </w:p>
    <w:p w14:paraId="48CC65F4" w14:textId="77777777" w:rsidR="004C0CC6" w:rsidRPr="004C0CC6" w:rsidRDefault="00017A1D" w:rsidP="004C0CC6">
      <w:pPr>
        <w:numPr>
          <w:ilvl w:val="0"/>
          <w:numId w:val="46"/>
        </w:numPr>
        <w:spacing w:before="100" w:beforeAutospacing="1" w:after="100" w:afterAutospacing="1" w:line="240" w:lineRule="auto"/>
        <w:rPr>
          <w:rFonts w:eastAsia="Times New Roman" w:cstheme="minorHAnsi"/>
          <w:b/>
          <w:bCs/>
          <w:color w:val="009064"/>
          <w:sz w:val="24"/>
          <w:szCs w:val="24"/>
        </w:rPr>
      </w:pPr>
      <w:hyperlink r:id="rId50" w:history="1">
        <w:r w:rsidR="004C0CC6" w:rsidRPr="004C0CC6">
          <w:rPr>
            <w:rFonts w:eastAsia="Times New Roman" w:cstheme="minorHAnsi"/>
            <w:b/>
            <w:bCs/>
            <w:color w:val="009064"/>
            <w:sz w:val="24"/>
            <w:szCs w:val="24"/>
          </w:rPr>
          <w:t>TEFAP HH Info Collection Form (Spanish)</w:t>
        </w:r>
      </w:hyperlink>
    </w:p>
    <w:p w14:paraId="647023CB" w14:textId="77777777" w:rsidR="004C0CC6" w:rsidRPr="004C0CC6" w:rsidRDefault="00017A1D" w:rsidP="004C0CC6">
      <w:pPr>
        <w:numPr>
          <w:ilvl w:val="0"/>
          <w:numId w:val="46"/>
        </w:numPr>
        <w:spacing w:before="100" w:beforeAutospacing="1" w:after="100" w:afterAutospacing="1" w:line="240" w:lineRule="auto"/>
        <w:rPr>
          <w:rFonts w:eastAsia="Times New Roman" w:cstheme="minorHAnsi"/>
          <w:b/>
          <w:bCs/>
          <w:color w:val="009064"/>
          <w:sz w:val="24"/>
          <w:szCs w:val="24"/>
        </w:rPr>
      </w:pPr>
      <w:hyperlink r:id="rId51" w:history="1">
        <w:r w:rsidR="004C0CC6" w:rsidRPr="004C0CC6">
          <w:rPr>
            <w:rFonts w:eastAsia="Times New Roman" w:cstheme="minorHAnsi"/>
            <w:b/>
            <w:bCs/>
            <w:color w:val="009064"/>
            <w:sz w:val="24"/>
            <w:szCs w:val="24"/>
          </w:rPr>
          <w:t>TEFAP HH Info Collection Form (Arabic)</w:t>
        </w:r>
      </w:hyperlink>
    </w:p>
    <w:p w14:paraId="3D1A2100" w14:textId="77777777" w:rsidR="004C0CC6" w:rsidRPr="004C0CC6" w:rsidRDefault="00017A1D" w:rsidP="004C0CC6">
      <w:pPr>
        <w:numPr>
          <w:ilvl w:val="0"/>
          <w:numId w:val="46"/>
        </w:numPr>
        <w:spacing w:before="100" w:beforeAutospacing="1" w:after="100" w:afterAutospacing="1" w:line="240" w:lineRule="auto"/>
        <w:rPr>
          <w:rFonts w:eastAsia="Times New Roman" w:cstheme="minorHAnsi"/>
          <w:b/>
          <w:bCs/>
          <w:color w:val="009064"/>
          <w:sz w:val="24"/>
          <w:szCs w:val="24"/>
        </w:rPr>
      </w:pPr>
      <w:hyperlink r:id="rId52" w:history="1">
        <w:r w:rsidR="004C0CC6" w:rsidRPr="004C0CC6">
          <w:rPr>
            <w:rFonts w:eastAsia="Times New Roman" w:cstheme="minorHAnsi"/>
            <w:b/>
            <w:bCs/>
            <w:color w:val="009064"/>
            <w:sz w:val="24"/>
            <w:szCs w:val="24"/>
          </w:rPr>
          <w:t>TEFAP HH Info Collection Form (Chinese Simplified)</w:t>
        </w:r>
      </w:hyperlink>
    </w:p>
    <w:p w14:paraId="2E70D950" w14:textId="77777777" w:rsidR="004C0CC6" w:rsidRPr="004C0CC6" w:rsidRDefault="00017A1D" w:rsidP="004C0CC6">
      <w:pPr>
        <w:numPr>
          <w:ilvl w:val="0"/>
          <w:numId w:val="46"/>
        </w:numPr>
        <w:spacing w:before="100" w:beforeAutospacing="1" w:after="100" w:afterAutospacing="1" w:line="240" w:lineRule="auto"/>
        <w:rPr>
          <w:rFonts w:eastAsia="Times New Roman" w:cstheme="minorHAnsi"/>
          <w:b/>
          <w:bCs/>
          <w:color w:val="009064"/>
          <w:sz w:val="24"/>
          <w:szCs w:val="24"/>
        </w:rPr>
      </w:pPr>
      <w:hyperlink r:id="rId53" w:history="1">
        <w:r w:rsidR="004C0CC6" w:rsidRPr="004C0CC6">
          <w:rPr>
            <w:rFonts w:eastAsia="Times New Roman" w:cstheme="minorHAnsi"/>
            <w:b/>
            <w:bCs/>
            <w:color w:val="009064"/>
            <w:sz w:val="24"/>
            <w:szCs w:val="24"/>
          </w:rPr>
          <w:t>TEFAP HH Info Collection Form (Vietnamese)</w:t>
        </w:r>
      </w:hyperlink>
    </w:p>
    <w:p w14:paraId="3A4DA383" w14:textId="77777777" w:rsidR="004C0CC6" w:rsidRPr="004C0CC6" w:rsidRDefault="00017A1D" w:rsidP="004C0CC6">
      <w:pPr>
        <w:numPr>
          <w:ilvl w:val="0"/>
          <w:numId w:val="46"/>
        </w:numPr>
        <w:spacing w:before="100" w:beforeAutospacing="1" w:after="100" w:afterAutospacing="1" w:line="240" w:lineRule="auto"/>
        <w:rPr>
          <w:rFonts w:eastAsia="Times New Roman" w:cstheme="minorHAnsi"/>
          <w:color w:val="00583D"/>
          <w:sz w:val="24"/>
          <w:szCs w:val="24"/>
        </w:rPr>
      </w:pPr>
      <w:hyperlink r:id="rId54" w:history="1">
        <w:r w:rsidR="004C0CC6" w:rsidRPr="004C0CC6">
          <w:rPr>
            <w:rFonts w:eastAsia="Times New Roman" w:cstheme="minorHAnsi"/>
            <w:b/>
            <w:bCs/>
            <w:color w:val="009064"/>
            <w:sz w:val="24"/>
            <w:szCs w:val="24"/>
          </w:rPr>
          <w:t>Written Notice of Beneficiary Rights</w:t>
        </w:r>
      </w:hyperlink>
    </w:p>
    <w:p w14:paraId="4F869D13" w14:textId="77777777" w:rsidR="004C0CC6" w:rsidRPr="002903E3" w:rsidRDefault="00017A1D" w:rsidP="004C0CC6">
      <w:pPr>
        <w:numPr>
          <w:ilvl w:val="0"/>
          <w:numId w:val="46"/>
        </w:numPr>
        <w:spacing w:before="100" w:beforeAutospacing="1" w:after="100" w:afterAutospacing="1" w:line="240" w:lineRule="auto"/>
        <w:rPr>
          <w:rFonts w:eastAsia="Times New Roman" w:cstheme="minorHAnsi"/>
          <w:color w:val="00583D"/>
          <w:sz w:val="24"/>
          <w:szCs w:val="24"/>
        </w:rPr>
      </w:pPr>
      <w:hyperlink r:id="rId55" w:history="1">
        <w:r w:rsidR="004C0CC6" w:rsidRPr="002903E3">
          <w:rPr>
            <w:rFonts w:eastAsia="Times New Roman" w:cstheme="minorHAnsi"/>
            <w:b/>
            <w:bCs/>
            <w:color w:val="009064"/>
            <w:sz w:val="24"/>
            <w:szCs w:val="24"/>
          </w:rPr>
          <w:t>Distribution Hours Sign</w:t>
        </w:r>
      </w:hyperlink>
    </w:p>
    <w:p w14:paraId="7A44BC7D" w14:textId="77777777" w:rsidR="004C0CC6" w:rsidRPr="004C0CC6" w:rsidRDefault="00017A1D" w:rsidP="004C0CC6">
      <w:pPr>
        <w:numPr>
          <w:ilvl w:val="0"/>
          <w:numId w:val="46"/>
        </w:numPr>
        <w:spacing w:before="100" w:beforeAutospacing="1" w:after="100" w:afterAutospacing="1" w:line="240" w:lineRule="auto"/>
        <w:rPr>
          <w:rFonts w:eastAsia="Times New Roman" w:cstheme="minorHAnsi"/>
          <w:color w:val="00583D"/>
          <w:sz w:val="24"/>
          <w:szCs w:val="24"/>
        </w:rPr>
      </w:pPr>
      <w:hyperlink r:id="rId56" w:history="1">
        <w:r w:rsidR="004C0CC6" w:rsidRPr="004C0CC6">
          <w:rPr>
            <w:rFonts w:eastAsia="Times New Roman" w:cstheme="minorHAnsi"/>
            <w:b/>
            <w:bCs/>
            <w:color w:val="009064"/>
            <w:sz w:val="24"/>
            <w:szCs w:val="24"/>
          </w:rPr>
          <w:t>Find Food Flyer</w:t>
        </w:r>
      </w:hyperlink>
    </w:p>
    <w:p w14:paraId="39FFF867" w14:textId="77777777" w:rsidR="004C0CC6" w:rsidRPr="004C0CC6" w:rsidRDefault="00017A1D" w:rsidP="004C0CC6">
      <w:pPr>
        <w:numPr>
          <w:ilvl w:val="0"/>
          <w:numId w:val="46"/>
        </w:numPr>
        <w:spacing w:before="100" w:beforeAutospacing="1" w:after="100" w:afterAutospacing="1" w:line="240" w:lineRule="auto"/>
        <w:rPr>
          <w:rFonts w:eastAsia="Times New Roman" w:cstheme="minorHAnsi"/>
          <w:color w:val="00583D"/>
          <w:sz w:val="24"/>
          <w:szCs w:val="24"/>
        </w:rPr>
      </w:pPr>
      <w:hyperlink r:id="rId57" w:history="1">
        <w:r w:rsidR="004C0CC6" w:rsidRPr="004C0CC6">
          <w:rPr>
            <w:rFonts w:eastAsia="Times New Roman" w:cstheme="minorHAnsi"/>
            <w:b/>
            <w:bCs/>
            <w:color w:val="009064"/>
            <w:sz w:val="24"/>
            <w:szCs w:val="24"/>
          </w:rPr>
          <w:t>Food Distribution Flyer Template</w:t>
        </w:r>
      </w:hyperlink>
    </w:p>
    <w:p w14:paraId="3DE35118" w14:textId="77777777" w:rsidR="005F05C5" w:rsidRPr="00407D3A" w:rsidRDefault="005F05C5" w:rsidP="005F05C5">
      <w:pPr>
        <w:spacing w:before="240" w:after="48" w:line="240" w:lineRule="auto"/>
        <w:outlineLvl w:val="2"/>
        <w:rPr>
          <w:rFonts w:eastAsia="Times New Roman" w:cstheme="minorHAnsi"/>
          <w:b/>
          <w:bCs/>
          <w:caps/>
          <w:color w:val="FFAA15"/>
          <w:spacing w:val="15"/>
          <w:sz w:val="24"/>
          <w:szCs w:val="24"/>
        </w:rPr>
      </w:pPr>
      <w:r w:rsidRPr="00407D3A">
        <w:rPr>
          <w:rFonts w:eastAsia="Times New Roman" w:cstheme="minorHAnsi"/>
          <w:b/>
          <w:bCs/>
          <w:caps/>
          <w:color w:val="FFAA15"/>
          <w:spacing w:val="15"/>
          <w:sz w:val="24"/>
          <w:szCs w:val="24"/>
        </w:rPr>
        <w:t>LIMITED ENGLISH PROFICIENCY RESOURCES:</w:t>
      </w:r>
    </w:p>
    <w:p w14:paraId="54AAE387"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58" w:tgtFrame="_blank" w:history="1">
        <w:r w:rsidR="005F05C5" w:rsidRPr="005F05C5">
          <w:rPr>
            <w:rFonts w:eastAsia="Times New Roman" w:cstheme="minorHAnsi"/>
            <w:b/>
            <w:bCs/>
            <w:color w:val="009064"/>
            <w:sz w:val="24"/>
            <w:szCs w:val="24"/>
          </w:rPr>
          <w:t>Language Identifier</w:t>
        </w:r>
      </w:hyperlink>
    </w:p>
    <w:p w14:paraId="3AE79BC4"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59" w:tgtFrame="_blank" w:history="1">
        <w:r w:rsidR="005F05C5" w:rsidRPr="005F05C5">
          <w:rPr>
            <w:rFonts w:eastAsia="Times New Roman" w:cstheme="minorHAnsi"/>
            <w:b/>
            <w:bCs/>
            <w:color w:val="009064"/>
            <w:sz w:val="24"/>
            <w:szCs w:val="24"/>
          </w:rPr>
          <w:t>Limited English Proficiency Planning Tools</w:t>
        </w:r>
      </w:hyperlink>
    </w:p>
    <w:p w14:paraId="624F935B"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60" w:history="1">
        <w:r w:rsidR="005F05C5" w:rsidRPr="005F05C5">
          <w:rPr>
            <w:rFonts w:eastAsia="Times New Roman" w:cstheme="minorHAnsi"/>
            <w:b/>
            <w:bCs/>
            <w:color w:val="009064"/>
            <w:sz w:val="24"/>
            <w:szCs w:val="24"/>
          </w:rPr>
          <w:t>I Speak Cards</w:t>
        </w:r>
      </w:hyperlink>
    </w:p>
    <w:p w14:paraId="21D4EC24"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61" w:history="1">
        <w:r w:rsidR="005F05C5" w:rsidRPr="005F05C5">
          <w:rPr>
            <w:rFonts w:eastAsia="Times New Roman" w:cstheme="minorHAnsi"/>
            <w:b/>
            <w:bCs/>
            <w:color w:val="009064"/>
            <w:sz w:val="24"/>
            <w:szCs w:val="24"/>
          </w:rPr>
          <w:t>Language Access Plan</w:t>
        </w:r>
      </w:hyperlink>
    </w:p>
    <w:p w14:paraId="0073F201"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62" w:history="1">
        <w:r w:rsidR="005F05C5" w:rsidRPr="005F05C5">
          <w:rPr>
            <w:rFonts w:eastAsia="Times New Roman" w:cstheme="minorHAnsi"/>
            <w:b/>
            <w:bCs/>
            <w:color w:val="009064"/>
            <w:sz w:val="24"/>
            <w:szCs w:val="24"/>
          </w:rPr>
          <w:t>Five Steps to Effective LEP Communication</w:t>
        </w:r>
      </w:hyperlink>
    </w:p>
    <w:p w14:paraId="7B17CA6E"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63" w:history="1">
        <w:r w:rsidR="005F05C5" w:rsidRPr="005F05C5">
          <w:rPr>
            <w:rFonts w:eastAsia="Times New Roman" w:cstheme="minorHAnsi"/>
            <w:b/>
            <w:bCs/>
            <w:color w:val="009064"/>
            <w:sz w:val="24"/>
            <w:szCs w:val="24"/>
          </w:rPr>
          <w:t>Tips of Effective Language Program</w:t>
        </w:r>
      </w:hyperlink>
    </w:p>
    <w:p w14:paraId="5ABDD566" w14:textId="77777777" w:rsidR="005F05C5" w:rsidRPr="00407D3A" w:rsidRDefault="005F05C5" w:rsidP="005F05C5">
      <w:pPr>
        <w:spacing w:before="240" w:after="48" w:line="240" w:lineRule="auto"/>
        <w:outlineLvl w:val="2"/>
        <w:rPr>
          <w:rFonts w:eastAsia="Times New Roman" w:cstheme="minorHAnsi"/>
          <w:b/>
          <w:bCs/>
          <w:caps/>
          <w:color w:val="FFAA15"/>
          <w:spacing w:val="15"/>
          <w:sz w:val="24"/>
          <w:szCs w:val="24"/>
        </w:rPr>
      </w:pPr>
      <w:r w:rsidRPr="00407D3A">
        <w:rPr>
          <w:rFonts w:eastAsia="Times New Roman" w:cstheme="minorHAnsi"/>
          <w:b/>
          <w:bCs/>
          <w:caps/>
          <w:color w:val="FFAA15"/>
          <w:spacing w:val="15"/>
          <w:sz w:val="24"/>
          <w:szCs w:val="24"/>
        </w:rPr>
        <w:t>LINK 2 FEED</w:t>
      </w:r>
    </w:p>
    <w:p w14:paraId="3FB07D9A"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64" w:history="1">
        <w:r w:rsidR="005F05C5" w:rsidRPr="005F05C5">
          <w:rPr>
            <w:rFonts w:eastAsia="Times New Roman" w:cstheme="minorHAnsi"/>
            <w:b/>
            <w:bCs/>
            <w:color w:val="009064"/>
            <w:sz w:val="24"/>
            <w:szCs w:val="24"/>
          </w:rPr>
          <w:t>Link2Feed User Manual</w:t>
        </w:r>
      </w:hyperlink>
    </w:p>
    <w:p w14:paraId="70CF44B9"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65" w:tgtFrame="_blank" w:history="1">
        <w:r w:rsidR="005F05C5" w:rsidRPr="005F05C5">
          <w:rPr>
            <w:rFonts w:eastAsia="Times New Roman" w:cstheme="minorHAnsi"/>
            <w:b/>
            <w:bCs/>
            <w:color w:val="009064"/>
            <w:sz w:val="24"/>
            <w:szCs w:val="24"/>
          </w:rPr>
          <w:t>Initial Launch Day Directions</w:t>
        </w:r>
      </w:hyperlink>
    </w:p>
    <w:p w14:paraId="5A8C6DDC"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66" w:tgtFrame="_blank" w:history="1">
        <w:r w:rsidR="005F05C5" w:rsidRPr="005F05C5">
          <w:rPr>
            <w:rFonts w:eastAsia="Times New Roman" w:cstheme="minorHAnsi"/>
            <w:b/>
            <w:bCs/>
            <w:color w:val="009064"/>
            <w:sz w:val="24"/>
            <w:szCs w:val="24"/>
          </w:rPr>
          <w:t>Adding Household Members</w:t>
        </w:r>
      </w:hyperlink>
    </w:p>
    <w:p w14:paraId="585F661D"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67" w:tgtFrame="_blank" w:history="1">
        <w:r w:rsidR="005F05C5" w:rsidRPr="005F05C5">
          <w:rPr>
            <w:rFonts w:eastAsia="Times New Roman" w:cstheme="minorHAnsi"/>
            <w:b/>
            <w:bCs/>
            <w:color w:val="009064"/>
            <w:sz w:val="24"/>
            <w:szCs w:val="24"/>
          </w:rPr>
          <w:t>Client ID Tracking Sheet</w:t>
        </w:r>
      </w:hyperlink>
    </w:p>
    <w:p w14:paraId="5EDD5487"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68" w:tgtFrame="_blank" w:history="1">
        <w:r w:rsidR="005F05C5" w:rsidRPr="005F05C5">
          <w:rPr>
            <w:rFonts w:eastAsia="Times New Roman" w:cstheme="minorHAnsi"/>
            <w:b/>
            <w:bCs/>
            <w:color w:val="009064"/>
            <w:sz w:val="24"/>
            <w:szCs w:val="24"/>
          </w:rPr>
          <w:t>Short Form</w:t>
        </w:r>
      </w:hyperlink>
    </w:p>
    <w:p w14:paraId="6C00B1C1"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69" w:tgtFrame="_blank" w:history="1">
        <w:r w:rsidR="005F05C5" w:rsidRPr="005F05C5">
          <w:rPr>
            <w:rFonts w:eastAsia="Times New Roman" w:cstheme="minorHAnsi"/>
            <w:b/>
            <w:bCs/>
            <w:color w:val="009064"/>
            <w:sz w:val="24"/>
            <w:szCs w:val="24"/>
          </w:rPr>
          <w:t>Sample Intake Script</w:t>
        </w:r>
      </w:hyperlink>
    </w:p>
    <w:p w14:paraId="71B03CD6"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70" w:history="1">
        <w:r w:rsidR="005F05C5" w:rsidRPr="005F05C5">
          <w:rPr>
            <w:rFonts w:eastAsia="Times New Roman" w:cstheme="minorHAnsi"/>
            <w:b/>
            <w:bCs/>
            <w:color w:val="009064"/>
            <w:sz w:val="24"/>
            <w:szCs w:val="24"/>
          </w:rPr>
          <w:t>Logging into Link2Feed</w:t>
        </w:r>
      </w:hyperlink>
    </w:p>
    <w:p w14:paraId="111AC42C" w14:textId="77777777" w:rsidR="005F05C5" w:rsidRPr="00407D3A" w:rsidRDefault="005F05C5" w:rsidP="005F05C5">
      <w:pPr>
        <w:spacing w:before="240" w:after="48" w:line="240" w:lineRule="auto"/>
        <w:outlineLvl w:val="2"/>
        <w:rPr>
          <w:rFonts w:eastAsia="Times New Roman" w:cstheme="minorHAnsi"/>
          <w:b/>
          <w:bCs/>
          <w:caps/>
          <w:color w:val="FFAA15"/>
          <w:spacing w:val="15"/>
          <w:sz w:val="24"/>
          <w:szCs w:val="24"/>
        </w:rPr>
      </w:pPr>
      <w:r w:rsidRPr="00407D3A">
        <w:rPr>
          <w:rFonts w:eastAsia="Times New Roman" w:cstheme="minorHAnsi"/>
          <w:b/>
          <w:bCs/>
          <w:caps/>
          <w:color w:val="FFAA15"/>
          <w:spacing w:val="15"/>
          <w:sz w:val="24"/>
          <w:szCs w:val="24"/>
        </w:rPr>
        <w:t>FOOD SAFETY:</w:t>
      </w:r>
    </w:p>
    <w:p w14:paraId="4AE48B26"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71" w:tgtFrame="_blank" w:history="1">
        <w:r w:rsidR="005F05C5" w:rsidRPr="005F05C5">
          <w:rPr>
            <w:rFonts w:eastAsia="Times New Roman" w:cstheme="minorHAnsi"/>
            <w:b/>
            <w:bCs/>
            <w:color w:val="009064"/>
            <w:sz w:val="24"/>
            <w:szCs w:val="24"/>
          </w:rPr>
          <w:t>Cold Food Storage</w:t>
        </w:r>
      </w:hyperlink>
    </w:p>
    <w:p w14:paraId="3CBB0F5D"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72" w:tgtFrame="_blank" w:history="1">
        <w:r w:rsidR="005F05C5" w:rsidRPr="005F05C5">
          <w:rPr>
            <w:rFonts w:eastAsia="Times New Roman" w:cstheme="minorHAnsi"/>
            <w:b/>
            <w:bCs/>
            <w:color w:val="009064"/>
            <w:sz w:val="24"/>
            <w:szCs w:val="24"/>
          </w:rPr>
          <w:t>Cross Contamination Info</w:t>
        </w:r>
      </w:hyperlink>
    </w:p>
    <w:p w14:paraId="6F494577"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73" w:tgtFrame="_blank" w:history="1">
        <w:r w:rsidR="005F05C5" w:rsidRPr="005F05C5">
          <w:rPr>
            <w:rFonts w:eastAsia="Times New Roman" w:cstheme="minorHAnsi"/>
            <w:b/>
            <w:bCs/>
            <w:color w:val="009064"/>
            <w:sz w:val="24"/>
            <w:szCs w:val="24"/>
          </w:rPr>
          <w:t>Daily Temperature Log</w:t>
        </w:r>
      </w:hyperlink>
    </w:p>
    <w:p w14:paraId="68FAC889"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74" w:tgtFrame="_blank" w:history="1">
        <w:r w:rsidR="005F05C5" w:rsidRPr="005F05C5">
          <w:rPr>
            <w:rFonts w:eastAsia="Times New Roman" w:cstheme="minorHAnsi"/>
            <w:b/>
            <w:bCs/>
            <w:color w:val="009064"/>
            <w:sz w:val="24"/>
            <w:szCs w:val="24"/>
          </w:rPr>
          <w:t>Food-borne Illness Information</w:t>
        </w:r>
      </w:hyperlink>
    </w:p>
    <w:p w14:paraId="77EC1598" w14:textId="77777777" w:rsidR="005F05C5" w:rsidRPr="005F05C5" w:rsidRDefault="00017A1D" w:rsidP="00D82C5F">
      <w:pPr>
        <w:numPr>
          <w:ilvl w:val="0"/>
          <w:numId w:val="41"/>
        </w:numPr>
        <w:spacing w:before="100" w:beforeAutospacing="1" w:after="100" w:afterAutospacing="1" w:line="240" w:lineRule="auto"/>
        <w:rPr>
          <w:rFonts w:eastAsia="Times New Roman" w:cstheme="minorHAnsi"/>
          <w:color w:val="00583D"/>
          <w:sz w:val="24"/>
          <w:szCs w:val="24"/>
        </w:rPr>
      </w:pPr>
      <w:hyperlink r:id="rId75" w:tgtFrame="_blank" w:history="1">
        <w:r w:rsidR="005F05C5" w:rsidRPr="005F05C5">
          <w:rPr>
            <w:rFonts w:eastAsia="Times New Roman" w:cstheme="minorHAnsi"/>
            <w:b/>
            <w:bCs/>
            <w:color w:val="009064"/>
            <w:sz w:val="24"/>
            <w:szCs w:val="24"/>
          </w:rPr>
          <w:t>Food Product Dating</w:t>
        </w:r>
      </w:hyperlink>
    </w:p>
    <w:p w14:paraId="370562A7" w14:textId="18ACB0E1" w:rsidR="005F05C5" w:rsidRPr="005F05C5" w:rsidRDefault="005F05C5" w:rsidP="005F05C5">
      <w:pPr>
        <w:spacing w:before="240" w:after="48" w:line="240" w:lineRule="auto"/>
        <w:outlineLvl w:val="2"/>
        <w:rPr>
          <w:rFonts w:eastAsia="Times New Roman" w:cstheme="minorHAnsi"/>
          <w:b/>
          <w:bCs/>
          <w:caps/>
          <w:color w:val="FFAA15"/>
          <w:spacing w:val="15"/>
          <w:sz w:val="24"/>
          <w:szCs w:val="24"/>
        </w:rPr>
      </w:pPr>
      <w:r w:rsidRPr="005F05C5">
        <w:rPr>
          <w:rFonts w:eastAsia="Times New Roman" w:cstheme="minorHAnsi"/>
          <w:b/>
          <w:bCs/>
          <w:caps/>
          <w:color w:val="FFAA15"/>
          <w:spacing w:val="15"/>
          <w:sz w:val="24"/>
          <w:szCs w:val="24"/>
        </w:rPr>
        <w:t>SAMSUNG PRO ACTIVE TAB</w:t>
      </w:r>
      <w:r w:rsidR="00407D3A">
        <w:rPr>
          <w:rFonts w:eastAsia="Times New Roman" w:cstheme="minorHAnsi"/>
          <w:b/>
          <w:bCs/>
          <w:caps/>
          <w:color w:val="FFAA15"/>
          <w:spacing w:val="15"/>
          <w:sz w:val="24"/>
          <w:szCs w:val="24"/>
        </w:rPr>
        <w:t>]</w:t>
      </w:r>
    </w:p>
    <w:p w14:paraId="64A67303" w14:textId="02B59219" w:rsidR="005F05C5" w:rsidRPr="005F05C5" w:rsidRDefault="00017A1D" w:rsidP="00D82C5F">
      <w:pPr>
        <w:numPr>
          <w:ilvl w:val="0"/>
          <w:numId w:val="44"/>
        </w:numPr>
        <w:spacing w:before="100" w:beforeAutospacing="1" w:after="100" w:afterAutospacing="1" w:line="240" w:lineRule="auto"/>
        <w:rPr>
          <w:rFonts w:eastAsia="Times New Roman" w:cstheme="minorHAnsi"/>
          <w:color w:val="00583D"/>
          <w:sz w:val="24"/>
          <w:szCs w:val="24"/>
        </w:rPr>
      </w:pPr>
      <w:hyperlink r:id="rId76" w:history="1">
        <w:r w:rsidR="00407D3A">
          <w:rPr>
            <w:rFonts w:eastAsia="Times New Roman" w:cstheme="minorHAnsi"/>
            <w:b/>
            <w:bCs/>
            <w:color w:val="009064"/>
            <w:sz w:val="24"/>
            <w:szCs w:val="24"/>
          </w:rPr>
          <w:t>Te</w:t>
        </w:r>
        <w:r w:rsidR="005F05C5" w:rsidRPr="005F05C5">
          <w:rPr>
            <w:rFonts w:eastAsia="Times New Roman" w:cstheme="minorHAnsi"/>
            <w:b/>
            <w:bCs/>
            <w:color w:val="009064"/>
            <w:sz w:val="24"/>
            <w:szCs w:val="24"/>
          </w:rPr>
          <w:t>chnology Use Agreement</w:t>
        </w:r>
      </w:hyperlink>
    </w:p>
    <w:p w14:paraId="3160E68D" w14:textId="41845A92" w:rsidR="00DE0172" w:rsidRPr="00407D3A" w:rsidRDefault="00017A1D" w:rsidP="00D82C5F">
      <w:pPr>
        <w:pStyle w:val="ListParagraph"/>
        <w:numPr>
          <w:ilvl w:val="0"/>
          <w:numId w:val="44"/>
        </w:numPr>
        <w:rPr>
          <w:rFonts w:eastAsia="Times New Roman" w:cstheme="minorHAnsi"/>
          <w:b/>
          <w:bCs/>
          <w:color w:val="009064"/>
          <w:sz w:val="24"/>
          <w:szCs w:val="24"/>
        </w:rPr>
      </w:pPr>
      <w:hyperlink r:id="rId77">
        <w:r w:rsidR="00DE0172" w:rsidRPr="00407D3A">
          <w:rPr>
            <w:rFonts w:eastAsia="Times New Roman"/>
            <w:b/>
            <w:bCs/>
            <w:color w:val="009064"/>
            <w:sz w:val="24"/>
            <w:szCs w:val="24"/>
          </w:rPr>
          <w:t>Samsung Help Page</w:t>
        </w:r>
      </w:hyperlink>
    </w:p>
    <w:bookmarkEnd w:id="19"/>
    <w:bookmarkEnd w:id="20"/>
    <w:p w14:paraId="07CA6C00" w14:textId="2834306F" w:rsidR="6204AF81" w:rsidRPr="00407D3A" w:rsidRDefault="00B14CE3" w:rsidP="00D82C5F">
      <w:pPr>
        <w:pStyle w:val="ListParagraph"/>
        <w:numPr>
          <w:ilvl w:val="0"/>
          <w:numId w:val="44"/>
        </w:numPr>
        <w:rPr>
          <w:rFonts w:eastAsia="Times New Roman" w:cstheme="minorHAnsi"/>
          <w:b/>
          <w:bCs/>
          <w:color w:val="009064"/>
          <w:sz w:val="24"/>
          <w:szCs w:val="24"/>
        </w:rPr>
      </w:pPr>
      <w:r w:rsidRPr="00407D3A">
        <w:rPr>
          <w:rFonts w:eastAsia="Times New Roman" w:cstheme="minorHAnsi"/>
          <w:b/>
          <w:bCs/>
          <w:color w:val="009064"/>
          <w:sz w:val="24"/>
          <w:szCs w:val="24"/>
        </w:rPr>
        <w:fldChar w:fldCharType="begin"/>
      </w:r>
      <w:r w:rsidR="00725EE4" w:rsidRPr="00407D3A">
        <w:rPr>
          <w:rFonts w:eastAsia="Times New Roman" w:cstheme="minorHAnsi"/>
          <w:b/>
          <w:bCs/>
          <w:color w:val="009064"/>
          <w:sz w:val="24"/>
          <w:szCs w:val="24"/>
        </w:rPr>
        <w:instrText>HYPERLINK "https://forgottenharvestinc.sharepoint.com/sites/ForgottenHarvestOperationsStaff/Shared Documents/Community Partnerships and Service/Agency Communications/Agency Resources/•%09https:/downloadcenter.samsung.com/content/UM/201911/20191115062331501/UNL_SM-T547U_Galaxy_Tab_Active_Pro_EN_UM_P_9.0_102919_FINAL_AC.pdf"</w:instrText>
      </w:r>
      <w:r w:rsidRPr="00407D3A">
        <w:rPr>
          <w:rFonts w:eastAsia="Times New Roman" w:cstheme="minorHAnsi"/>
          <w:b/>
          <w:bCs/>
          <w:color w:val="009064"/>
          <w:sz w:val="24"/>
          <w:szCs w:val="24"/>
        </w:rPr>
        <w:fldChar w:fldCharType="separate"/>
      </w:r>
      <w:r w:rsidR="6204AF81" w:rsidRPr="00407D3A">
        <w:rPr>
          <w:rFonts w:eastAsia="Times New Roman"/>
          <w:b/>
          <w:bCs/>
          <w:color w:val="009064"/>
          <w:sz w:val="24"/>
          <w:szCs w:val="24"/>
        </w:rPr>
        <w:t>Samsung Galaxy Tab Active Pro User Manual</w:t>
      </w:r>
      <w:r w:rsidRPr="00407D3A">
        <w:rPr>
          <w:rFonts w:eastAsia="Times New Roman" w:cstheme="minorHAnsi"/>
          <w:b/>
          <w:bCs/>
          <w:color w:val="009064"/>
          <w:sz w:val="24"/>
          <w:szCs w:val="24"/>
        </w:rPr>
        <w:fldChar w:fldCharType="end"/>
      </w:r>
      <w:r w:rsidR="6204AF81" w:rsidRPr="00407D3A">
        <w:rPr>
          <w:rFonts w:eastAsia="Times New Roman" w:cstheme="minorHAnsi"/>
          <w:b/>
          <w:bCs/>
          <w:color w:val="009064"/>
          <w:sz w:val="24"/>
          <w:szCs w:val="24"/>
        </w:rPr>
        <w:t xml:space="preserve"> </w:t>
      </w:r>
    </w:p>
    <w:p w14:paraId="0B1FE893" w14:textId="77777777" w:rsidR="003A0710" w:rsidRPr="005F05C5" w:rsidRDefault="003A0710">
      <w:pPr>
        <w:rPr>
          <w:rFonts w:cstheme="minorHAnsi"/>
        </w:rPr>
      </w:pPr>
    </w:p>
    <w:p w14:paraId="3858CC3A" w14:textId="419FA317" w:rsidR="00BA06B3" w:rsidRPr="005F05C5" w:rsidRDefault="00BA06B3">
      <w:pPr>
        <w:rPr>
          <w:rFonts w:cstheme="minorHAnsi"/>
        </w:rPr>
      </w:pPr>
      <w:r w:rsidRPr="005F05C5">
        <w:rPr>
          <w:rFonts w:cstheme="minorHAnsi"/>
        </w:rPr>
        <w:tab/>
      </w:r>
    </w:p>
    <w:sectPr w:rsidR="00BA06B3" w:rsidRPr="005F05C5" w:rsidSect="00651E25">
      <w:footerReference w:type="default" r:id="rId78"/>
      <w:pgSz w:w="12240" w:h="15840" w:code="1"/>
      <w:pgMar w:top="1440" w:right="1440" w:bottom="135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03252" w14:textId="77777777" w:rsidR="00017A1D" w:rsidRDefault="00017A1D" w:rsidP="00D268CC">
      <w:pPr>
        <w:spacing w:after="0" w:line="240" w:lineRule="auto"/>
      </w:pPr>
      <w:r>
        <w:separator/>
      </w:r>
    </w:p>
  </w:endnote>
  <w:endnote w:type="continuationSeparator" w:id="0">
    <w:p w14:paraId="69081059" w14:textId="77777777" w:rsidR="00017A1D" w:rsidRDefault="00017A1D" w:rsidP="00D26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012830"/>
      <w:docPartObj>
        <w:docPartGallery w:val="Page Numbers (Bottom of Page)"/>
        <w:docPartUnique/>
      </w:docPartObj>
    </w:sdtPr>
    <w:sdtEndPr/>
    <w:sdtContent>
      <w:p w14:paraId="10D2843F" w14:textId="57C59EC2" w:rsidR="00D268CC" w:rsidRDefault="00D268CC">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3DB26DFA" w14:textId="77777777" w:rsidR="00D268CC" w:rsidRDefault="00D26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DAAFF" w14:textId="77777777" w:rsidR="00017A1D" w:rsidRDefault="00017A1D" w:rsidP="00D268CC">
      <w:pPr>
        <w:spacing w:after="0" w:line="240" w:lineRule="auto"/>
      </w:pPr>
      <w:r>
        <w:separator/>
      </w:r>
    </w:p>
  </w:footnote>
  <w:footnote w:type="continuationSeparator" w:id="0">
    <w:p w14:paraId="38744F60" w14:textId="77777777" w:rsidR="00017A1D" w:rsidRDefault="00017A1D" w:rsidP="00D268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974"/>
    <w:multiLevelType w:val="hybridMultilevel"/>
    <w:tmpl w:val="71764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73D5"/>
    <w:multiLevelType w:val="hybridMultilevel"/>
    <w:tmpl w:val="FDD45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0655B"/>
    <w:multiLevelType w:val="hybridMultilevel"/>
    <w:tmpl w:val="1E726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5093B"/>
    <w:multiLevelType w:val="hybridMultilevel"/>
    <w:tmpl w:val="BEDA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F421A3"/>
    <w:multiLevelType w:val="hybridMultilevel"/>
    <w:tmpl w:val="32D0D6E6"/>
    <w:lvl w:ilvl="0" w:tplc="91F2597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35174"/>
    <w:multiLevelType w:val="hybridMultilevel"/>
    <w:tmpl w:val="4FB07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11313E"/>
    <w:multiLevelType w:val="hybridMultilevel"/>
    <w:tmpl w:val="95E606C0"/>
    <w:lvl w:ilvl="0" w:tplc="7CA68182">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670DC4"/>
    <w:multiLevelType w:val="hybridMultilevel"/>
    <w:tmpl w:val="98D80F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E91A58"/>
    <w:multiLevelType w:val="hybridMultilevel"/>
    <w:tmpl w:val="900A3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B044D"/>
    <w:multiLevelType w:val="hybridMultilevel"/>
    <w:tmpl w:val="51E06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33DB3"/>
    <w:multiLevelType w:val="hybridMultilevel"/>
    <w:tmpl w:val="3202C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FE65B8"/>
    <w:multiLevelType w:val="hybridMultilevel"/>
    <w:tmpl w:val="35FC7A62"/>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AE31B01"/>
    <w:multiLevelType w:val="hybridMultilevel"/>
    <w:tmpl w:val="690E9E06"/>
    <w:lvl w:ilvl="0" w:tplc="7CA6818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790D63"/>
    <w:multiLevelType w:val="hybridMultilevel"/>
    <w:tmpl w:val="9984E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995510"/>
    <w:multiLevelType w:val="hybridMultilevel"/>
    <w:tmpl w:val="FC90B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9F563A"/>
    <w:multiLevelType w:val="hybridMultilevel"/>
    <w:tmpl w:val="93E89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8076D4"/>
    <w:multiLevelType w:val="hybridMultilevel"/>
    <w:tmpl w:val="0448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224143"/>
    <w:multiLevelType w:val="hybridMultilevel"/>
    <w:tmpl w:val="B32C4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2C652D"/>
    <w:multiLevelType w:val="hybridMultilevel"/>
    <w:tmpl w:val="03F88F70"/>
    <w:lvl w:ilvl="0" w:tplc="B88452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9863D6"/>
    <w:multiLevelType w:val="hybridMultilevel"/>
    <w:tmpl w:val="A76C48F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C91799"/>
    <w:multiLevelType w:val="hybridMultilevel"/>
    <w:tmpl w:val="DFDC7A50"/>
    <w:lvl w:ilvl="0" w:tplc="7CA68182">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B1E2E8F"/>
    <w:multiLevelType w:val="hybridMultilevel"/>
    <w:tmpl w:val="CDE8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DE624B"/>
    <w:multiLevelType w:val="hybridMultilevel"/>
    <w:tmpl w:val="3F18F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F546C5"/>
    <w:multiLevelType w:val="hybridMultilevel"/>
    <w:tmpl w:val="36E20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07577B"/>
    <w:multiLevelType w:val="hybridMultilevel"/>
    <w:tmpl w:val="B82CE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0029E1"/>
    <w:multiLevelType w:val="hybridMultilevel"/>
    <w:tmpl w:val="A786337A"/>
    <w:lvl w:ilvl="0" w:tplc="7CA6818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2F7204"/>
    <w:multiLevelType w:val="hybridMultilevel"/>
    <w:tmpl w:val="AE905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391338"/>
    <w:multiLevelType w:val="hybridMultilevel"/>
    <w:tmpl w:val="111CD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FE5DE6"/>
    <w:multiLevelType w:val="hybridMultilevel"/>
    <w:tmpl w:val="27C62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F374EB"/>
    <w:multiLevelType w:val="hybridMultilevel"/>
    <w:tmpl w:val="4D263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E199B"/>
    <w:multiLevelType w:val="multilevel"/>
    <w:tmpl w:val="EF5AF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3E0053"/>
    <w:multiLevelType w:val="hybridMultilevel"/>
    <w:tmpl w:val="4A088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143D8E"/>
    <w:multiLevelType w:val="hybridMultilevel"/>
    <w:tmpl w:val="65282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882571"/>
    <w:multiLevelType w:val="hybridMultilevel"/>
    <w:tmpl w:val="24F65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89458E"/>
    <w:multiLevelType w:val="multilevel"/>
    <w:tmpl w:val="4830D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717BBB"/>
    <w:multiLevelType w:val="multilevel"/>
    <w:tmpl w:val="22C443C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B77FB9"/>
    <w:multiLevelType w:val="hybridMultilevel"/>
    <w:tmpl w:val="F6189E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FC10FE"/>
    <w:multiLevelType w:val="hybridMultilevel"/>
    <w:tmpl w:val="0440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F774D3"/>
    <w:multiLevelType w:val="hybridMultilevel"/>
    <w:tmpl w:val="969A3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AD46F3"/>
    <w:multiLevelType w:val="hybridMultilevel"/>
    <w:tmpl w:val="1B2AA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F15566"/>
    <w:multiLevelType w:val="hybridMultilevel"/>
    <w:tmpl w:val="0846E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CA6E70"/>
    <w:multiLevelType w:val="hybridMultilevel"/>
    <w:tmpl w:val="A3D80B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9C1C1D"/>
    <w:multiLevelType w:val="multilevel"/>
    <w:tmpl w:val="6490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1D4E27"/>
    <w:multiLevelType w:val="hybridMultilevel"/>
    <w:tmpl w:val="F86A91AA"/>
    <w:lvl w:ilvl="0" w:tplc="FFFFFFFF">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58C4EC9"/>
    <w:multiLevelType w:val="hybridMultilevel"/>
    <w:tmpl w:val="B9C2E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350E5B"/>
    <w:multiLevelType w:val="hybridMultilevel"/>
    <w:tmpl w:val="8DC41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714807"/>
    <w:multiLevelType w:val="hybridMultilevel"/>
    <w:tmpl w:val="E0C0D008"/>
    <w:lvl w:ilvl="0" w:tplc="D210452A">
      <w:numFmt w:val="bullet"/>
      <w:lvlText w:val="-"/>
      <w:lvlJc w:val="left"/>
      <w:pPr>
        <w:ind w:left="720" w:hanging="360"/>
      </w:pPr>
      <w:rPr>
        <w:rFonts w:ascii="Calibri" w:eastAsiaTheme="minorHAnsi" w:hAnsi="Calibr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5A51F8"/>
    <w:multiLevelType w:val="hybridMultilevel"/>
    <w:tmpl w:val="DC263AAA"/>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107E4A"/>
    <w:multiLevelType w:val="hybridMultilevel"/>
    <w:tmpl w:val="6F569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34721E"/>
    <w:multiLevelType w:val="hybridMultilevel"/>
    <w:tmpl w:val="FFFFFFFF"/>
    <w:lvl w:ilvl="0" w:tplc="8EFAA812">
      <w:start w:val="1"/>
      <w:numFmt w:val="decimal"/>
      <w:lvlText w:val="%1."/>
      <w:lvlJc w:val="left"/>
      <w:pPr>
        <w:ind w:left="720" w:hanging="360"/>
      </w:pPr>
    </w:lvl>
    <w:lvl w:ilvl="1" w:tplc="6D9676EA">
      <w:start w:val="1"/>
      <w:numFmt w:val="lowerLetter"/>
      <w:lvlText w:val="%2."/>
      <w:lvlJc w:val="left"/>
      <w:pPr>
        <w:ind w:left="1440" w:hanging="360"/>
      </w:pPr>
    </w:lvl>
    <w:lvl w:ilvl="2" w:tplc="5512190C">
      <w:start w:val="1"/>
      <w:numFmt w:val="lowerRoman"/>
      <w:lvlText w:val="%3."/>
      <w:lvlJc w:val="right"/>
      <w:pPr>
        <w:ind w:left="2160" w:hanging="180"/>
      </w:pPr>
    </w:lvl>
    <w:lvl w:ilvl="3" w:tplc="42E810B4">
      <w:start w:val="1"/>
      <w:numFmt w:val="decimal"/>
      <w:lvlText w:val="%4."/>
      <w:lvlJc w:val="left"/>
      <w:pPr>
        <w:ind w:left="2880" w:hanging="360"/>
      </w:pPr>
    </w:lvl>
    <w:lvl w:ilvl="4" w:tplc="06762414">
      <w:start w:val="1"/>
      <w:numFmt w:val="lowerLetter"/>
      <w:lvlText w:val="%5."/>
      <w:lvlJc w:val="left"/>
      <w:pPr>
        <w:ind w:left="3600" w:hanging="360"/>
      </w:pPr>
    </w:lvl>
    <w:lvl w:ilvl="5" w:tplc="8410BEEA">
      <w:start w:val="1"/>
      <w:numFmt w:val="lowerRoman"/>
      <w:lvlText w:val="%6."/>
      <w:lvlJc w:val="right"/>
      <w:pPr>
        <w:ind w:left="4320" w:hanging="180"/>
      </w:pPr>
    </w:lvl>
    <w:lvl w:ilvl="6" w:tplc="A2D8A5E8">
      <w:start w:val="1"/>
      <w:numFmt w:val="decimal"/>
      <w:lvlText w:val="%7."/>
      <w:lvlJc w:val="left"/>
      <w:pPr>
        <w:ind w:left="5040" w:hanging="360"/>
      </w:pPr>
    </w:lvl>
    <w:lvl w:ilvl="7" w:tplc="3B941C70">
      <w:start w:val="1"/>
      <w:numFmt w:val="lowerLetter"/>
      <w:lvlText w:val="%8."/>
      <w:lvlJc w:val="left"/>
      <w:pPr>
        <w:ind w:left="5760" w:hanging="360"/>
      </w:pPr>
    </w:lvl>
    <w:lvl w:ilvl="8" w:tplc="33AE10C0">
      <w:start w:val="1"/>
      <w:numFmt w:val="lowerRoman"/>
      <w:lvlText w:val="%9."/>
      <w:lvlJc w:val="right"/>
      <w:pPr>
        <w:ind w:left="6480" w:hanging="180"/>
      </w:pPr>
    </w:lvl>
  </w:abstractNum>
  <w:num w:numId="1">
    <w:abstractNumId w:val="38"/>
  </w:num>
  <w:num w:numId="2">
    <w:abstractNumId w:val="36"/>
  </w:num>
  <w:num w:numId="3">
    <w:abstractNumId w:val="47"/>
    <w:lvlOverride w:ilvl="0">
      <w:startOverride w:val="1"/>
    </w:lvlOverride>
    <w:lvlOverride w:ilvl="1"/>
    <w:lvlOverride w:ilvl="2"/>
    <w:lvlOverride w:ilvl="3"/>
    <w:lvlOverride w:ilvl="4"/>
    <w:lvlOverride w:ilvl="5"/>
    <w:lvlOverride w:ilvl="6"/>
    <w:lvlOverride w:ilvl="7"/>
    <w:lvlOverride w:ilvl="8"/>
  </w:num>
  <w:num w:numId="4">
    <w:abstractNumId w:val="29"/>
  </w:num>
  <w:num w:numId="5">
    <w:abstractNumId w:val="18"/>
  </w:num>
  <w:num w:numId="6">
    <w:abstractNumId w:val="4"/>
  </w:num>
  <w:num w:numId="7">
    <w:abstractNumId w:val="22"/>
  </w:num>
  <w:num w:numId="8">
    <w:abstractNumId w:val="45"/>
  </w:num>
  <w:num w:numId="9">
    <w:abstractNumId w:val="41"/>
  </w:num>
  <w:num w:numId="10">
    <w:abstractNumId w:val="19"/>
  </w:num>
  <w:num w:numId="11">
    <w:abstractNumId w:val="16"/>
  </w:num>
  <w:num w:numId="12">
    <w:abstractNumId w:val="37"/>
  </w:num>
  <w:num w:numId="13">
    <w:abstractNumId w:val="23"/>
  </w:num>
  <w:num w:numId="14">
    <w:abstractNumId w:val="0"/>
  </w:num>
  <w:num w:numId="15">
    <w:abstractNumId w:val="14"/>
  </w:num>
  <w:num w:numId="16">
    <w:abstractNumId w:val="24"/>
  </w:num>
  <w:num w:numId="17">
    <w:abstractNumId w:val="39"/>
  </w:num>
  <w:num w:numId="18">
    <w:abstractNumId w:val="9"/>
  </w:num>
  <w:num w:numId="19">
    <w:abstractNumId w:val="33"/>
  </w:num>
  <w:num w:numId="20">
    <w:abstractNumId w:val="17"/>
  </w:num>
  <w:num w:numId="21">
    <w:abstractNumId w:val="2"/>
  </w:num>
  <w:num w:numId="22">
    <w:abstractNumId w:val="44"/>
  </w:num>
  <w:num w:numId="23">
    <w:abstractNumId w:val="48"/>
  </w:num>
  <w:num w:numId="24">
    <w:abstractNumId w:val="21"/>
  </w:num>
  <w:num w:numId="25">
    <w:abstractNumId w:val="27"/>
  </w:num>
  <w:num w:numId="26">
    <w:abstractNumId w:val="46"/>
  </w:num>
  <w:num w:numId="27">
    <w:abstractNumId w:val="1"/>
  </w:num>
  <w:num w:numId="28">
    <w:abstractNumId w:val="13"/>
  </w:num>
  <w:num w:numId="29">
    <w:abstractNumId w:val="32"/>
  </w:num>
  <w:num w:numId="30">
    <w:abstractNumId w:val="26"/>
  </w:num>
  <w:num w:numId="31">
    <w:abstractNumId w:val="31"/>
  </w:num>
  <w:num w:numId="32">
    <w:abstractNumId w:val="15"/>
  </w:num>
  <w:num w:numId="33">
    <w:abstractNumId w:val="5"/>
  </w:num>
  <w:num w:numId="34">
    <w:abstractNumId w:val="28"/>
  </w:num>
  <w:num w:numId="35">
    <w:abstractNumId w:val="10"/>
  </w:num>
  <w:num w:numId="36">
    <w:abstractNumId w:val="40"/>
  </w:num>
  <w:num w:numId="37">
    <w:abstractNumId w:val="8"/>
  </w:num>
  <w:num w:numId="38">
    <w:abstractNumId w:val="3"/>
  </w:num>
  <w:num w:numId="39">
    <w:abstractNumId w:val="7"/>
  </w:num>
  <w:num w:numId="40">
    <w:abstractNumId w:val="49"/>
  </w:num>
  <w:num w:numId="41">
    <w:abstractNumId w:val="6"/>
  </w:num>
  <w:num w:numId="42">
    <w:abstractNumId w:val="12"/>
  </w:num>
  <w:num w:numId="43">
    <w:abstractNumId w:val="20"/>
  </w:num>
  <w:num w:numId="44">
    <w:abstractNumId w:val="25"/>
  </w:num>
  <w:num w:numId="45">
    <w:abstractNumId w:val="42"/>
  </w:num>
  <w:num w:numId="46">
    <w:abstractNumId w:val="35"/>
  </w:num>
  <w:num w:numId="47">
    <w:abstractNumId w:val="30"/>
  </w:num>
  <w:num w:numId="48">
    <w:abstractNumId w:val="34"/>
  </w:num>
  <w:num w:numId="49">
    <w:abstractNumId w:val="43"/>
  </w:num>
  <w:num w:numId="50">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6B3"/>
    <w:rsid w:val="000173D2"/>
    <w:rsid w:val="00017A1D"/>
    <w:rsid w:val="00037F61"/>
    <w:rsid w:val="00043568"/>
    <w:rsid w:val="00047ED1"/>
    <w:rsid w:val="000511A6"/>
    <w:rsid w:val="000708E5"/>
    <w:rsid w:val="00093D78"/>
    <w:rsid w:val="000A14A6"/>
    <w:rsid w:val="000A2CBB"/>
    <w:rsid w:val="000A748D"/>
    <w:rsid w:val="000B1DE4"/>
    <w:rsid w:val="000C069F"/>
    <w:rsid w:val="000C2ADB"/>
    <w:rsid w:val="000D6967"/>
    <w:rsid w:val="000F64BF"/>
    <w:rsid w:val="00103237"/>
    <w:rsid w:val="00104406"/>
    <w:rsid w:val="001057FA"/>
    <w:rsid w:val="0013236C"/>
    <w:rsid w:val="00132468"/>
    <w:rsid w:val="00134E98"/>
    <w:rsid w:val="00177360"/>
    <w:rsid w:val="001978C8"/>
    <w:rsid w:val="001A62DB"/>
    <w:rsid w:val="001B0A43"/>
    <w:rsid w:val="001B7EEB"/>
    <w:rsid w:val="001C494A"/>
    <w:rsid w:val="002232ED"/>
    <w:rsid w:val="00250A78"/>
    <w:rsid w:val="002630C3"/>
    <w:rsid w:val="00275BC6"/>
    <w:rsid w:val="00277523"/>
    <w:rsid w:val="002903E3"/>
    <w:rsid w:val="00290DC6"/>
    <w:rsid w:val="002A3146"/>
    <w:rsid w:val="002C4824"/>
    <w:rsid w:val="002D306F"/>
    <w:rsid w:val="002D6F2D"/>
    <w:rsid w:val="002E35F2"/>
    <w:rsid w:val="00300A56"/>
    <w:rsid w:val="003018B2"/>
    <w:rsid w:val="00307D9F"/>
    <w:rsid w:val="003237F1"/>
    <w:rsid w:val="00341488"/>
    <w:rsid w:val="003472F6"/>
    <w:rsid w:val="003858F8"/>
    <w:rsid w:val="003A0710"/>
    <w:rsid w:val="003B2DCB"/>
    <w:rsid w:val="003B6F76"/>
    <w:rsid w:val="003D72E8"/>
    <w:rsid w:val="003E6AC3"/>
    <w:rsid w:val="003F20FE"/>
    <w:rsid w:val="003F46BC"/>
    <w:rsid w:val="003F4719"/>
    <w:rsid w:val="00407D3A"/>
    <w:rsid w:val="004230C4"/>
    <w:rsid w:val="00427E64"/>
    <w:rsid w:val="004328BE"/>
    <w:rsid w:val="00445A50"/>
    <w:rsid w:val="00453AB4"/>
    <w:rsid w:val="0046431C"/>
    <w:rsid w:val="00466FF7"/>
    <w:rsid w:val="00471B73"/>
    <w:rsid w:val="004724EC"/>
    <w:rsid w:val="00475B4A"/>
    <w:rsid w:val="00497868"/>
    <w:rsid w:val="004A45D0"/>
    <w:rsid w:val="004A4C87"/>
    <w:rsid w:val="004B02D5"/>
    <w:rsid w:val="004B5422"/>
    <w:rsid w:val="004C0CC6"/>
    <w:rsid w:val="004C2038"/>
    <w:rsid w:val="004E595A"/>
    <w:rsid w:val="005021AC"/>
    <w:rsid w:val="00522CD2"/>
    <w:rsid w:val="005250E6"/>
    <w:rsid w:val="00531B4C"/>
    <w:rsid w:val="005605C6"/>
    <w:rsid w:val="00576567"/>
    <w:rsid w:val="00580816"/>
    <w:rsid w:val="005A5957"/>
    <w:rsid w:val="005C0ABF"/>
    <w:rsid w:val="005D23DC"/>
    <w:rsid w:val="005E1DE1"/>
    <w:rsid w:val="005F05C5"/>
    <w:rsid w:val="005F3467"/>
    <w:rsid w:val="005F75FC"/>
    <w:rsid w:val="0060349A"/>
    <w:rsid w:val="006250EE"/>
    <w:rsid w:val="0063498C"/>
    <w:rsid w:val="00651E25"/>
    <w:rsid w:val="006576C6"/>
    <w:rsid w:val="00661955"/>
    <w:rsid w:val="00680994"/>
    <w:rsid w:val="006B3A4C"/>
    <w:rsid w:val="006C29C5"/>
    <w:rsid w:val="006C4602"/>
    <w:rsid w:val="006E23A1"/>
    <w:rsid w:val="007240A1"/>
    <w:rsid w:val="00725EE4"/>
    <w:rsid w:val="0074524F"/>
    <w:rsid w:val="007474DC"/>
    <w:rsid w:val="00766470"/>
    <w:rsid w:val="0077025E"/>
    <w:rsid w:val="007821AC"/>
    <w:rsid w:val="00784138"/>
    <w:rsid w:val="007A0AD8"/>
    <w:rsid w:val="007B50A9"/>
    <w:rsid w:val="007D5A7F"/>
    <w:rsid w:val="0082314E"/>
    <w:rsid w:val="00831F35"/>
    <w:rsid w:val="0086457E"/>
    <w:rsid w:val="00867510"/>
    <w:rsid w:val="00872C75"/>
    <w:rsid w:val="00897306"/>
    <w:rsid w:val="008A617E"/>
    <w:rsid w:val="008C350A"/>
    <w:rsid w:val="008D2942"/>
    <w:rsid w:val="008F7A0C"/>
    <w:rsid w:val="009304F7"/>
    <w:rsid w:val="00931D82"/>
    <w:rsid w:val="009422CD"/>
    <w:rsid w:val="00953DC6"/>
    <w:rsid w:val="009644CC"/>
    <w:rsid w:val="0096511B"/>
    <w:rsid w:val="00974C01"/>
    <w:rsid w:val="009758A0"/>
    <w:rsid w:val="00995799"/>
    <w:rsid w:val="009A2BE2"/>
    <w:rsid w:val="009D31BF"/>
    <w:rsid w:val="00A05B41"/>
    <w:rsid w:val="00A233FA"/>
    <w:rsid w:val="00A27EDB"/>
    <w:rsid w:val="00A3570C"/>
    <w:rsid w:val="00A419C1"/>
    <w:rsid w:val="00A47282"/>
    <w:rsid w:val="00A5208F"/>
    <w:rsid w:val="00A551A7"/>
    <w:rsid w:val="00A673C1"/>
    <w:rsid w:val="00A678FD"/>
    <w:rsid w:val="00A86E92"/>
    <w:rsid w:val="00AD2BDE"/>
    <w:rsid w:val="00AD48CF"/>
    <w:rsid w:val="00B007F5"/>
    <w:rsid w:val="00B047D8"/>
    <w:rsid w:val="00B0658C"/>
    <w:rsid w:val="00B14C90"/>
    <w:rsid w:val="00B14CE3"/>
    <w:rsid w:val="00B17F33"/>
    <w:rsid w:val="00B20C91"/>
    <w:rsid w:val="00B218E6"/>
    <w:rsid w:val="00B32DEF"/>
    <w:rsid w:val="00B515E1"/>
    <w:rsid w:val="00B61428"/>
    <w:rsid w:val="00B713EA"/>
    <w:rsid w:val="00B73BBC"/>
    <w:rsid w:val="00B839F3"/>
    <w:rsid w:val="00B863E8"/>
    <w:rsid w:val="00BA06B3"/>
    <w:rsid w:val="00BA367B"/>
    <w:rsid w:val="00BA55D1"/>
    <w:rsid w:val="00BA6022"/>
    <w:rsid w:val="00BB5E64"/>
    <w:rsid w:val="00BD5D8C"/>
    <w:rsid w:val="00C16FF3"/>
    <w:rsid w:val="00C17653"/>
    <w:rsid w:val="00C25234"/>
    <w:rsid w:val="00C26108"/>
    <w:rsid w:val="00C33E71"/>
    <w:rsid w:val="00C50ED7"/>
    <w:rsid w:val="00C63818"/>
    <w:rsid w:val="00C7680C"/>
    <w:rsid w:val="00CA33A4"/>
    <w:rsid w:val="00CA5E12"/>
    <w:rsid w:val="00CB5811"/>
    <w:rsid w:val="00CB69D7"/>
    <w:rsid w:val="00CC7094"/>
    <w:rsid w:val="00CD5656"/>
    <w:rsid w:val="00CE1068"/>
    <w:rsid w:val="00CF083D"/>
    <w:rsid w:val="00CF709C"/>
    <w:rsid w:val="00D02530"/>
    <w:rsid w:val="00D05820"/>
    <w:rsid w:val="00D109EE"/>
    <w:rsid w:val="00D268CC"/>
    <w:rsid w:val="00D64833"/>
    <w:rsid w:val="00D82C5F"/>
    <w:rsid w:val="00D87192"/>
    <w:rsid w:val="00DA3143"/>
    <w:rsid w:val="00DB6110"/>
    <w:rsid w:val="00DC03B4"/>
    <w:rsid w:val="00DC161A"/>
    <w:rsid w:val="00DD12C8"/>
    <w:rsid w:val="00DD322E"/>
    <w:rsid w:val="00DE0172"/>
    <w:rsid w:val="00DE459D"/>
    <w:rsid w:val="00E0444D"/>
    <w:rsid w:val="00E44ABD"/>
    <w:rsid w:val="00E46374"/>
    <w:rsid w:val="00E76933"/>
    <w:rsid w:val="00E84F4B"/>
    <w:rsid w:val="00E95039"/>
    <w:rsid w:val="00EB2512"/>
    <w:rsid w:val="00EE48F4"/>
    <w:rsid w:val="00EE7986"/>
    <w:rsid w:val="00EF6363"/>
    <w:rsid w:val="00F16BC5"/>
    <w:rsid w:val="00F43FDF"/>
    <w:rsid w:val="00F45360"/>
    <w:rsid w:val="00F564C4"/>
    <w:rsid w:val="00FD2B2A"/>
    <w:rsid w:val="00FE001C"/>
    <w:rsid w:val="00FE143E"/>
    <w:rsid w:val="00FF7ED9"/>
    <w:rsid w:val="0630CA9B"/>
    <w:rsid w:val="06ECDFFF"/>
    <w:rsid w:val="08D89BAD"/>
    <w:rsid w:val="08E969FA"/>
    <w:rsid w:val="0B321538"/>
    <w:rsid w:val="0C6F4047"/>
    <w:rsid w:val="0DAC0CD0"/>
    <w:rsid w:val="0F5BC3F7"/>
    <w:rsid w:val="1193A886"/>
    <w:rsid w:val="156F20EE"/>
    <w:rsid w:val="164DF14C"/>
    <w:rsid w:val="16A63789"/>
    <w:rsid w:val="183A8EBB"/>
    <w:rsid w:val="19E2826A"/>
    <w:rsid w:val="1A109A6D"/>
    <w:rsid w:val="1B72D8A4"/>
    <w:rsid w:val="1F14F765"/>
    <w:rsid w:val="2033F172"/>
    <w:rsid w:val="204649C7"/>
    <w:rsid w:val="20DD1C5E"/>
    <w:rsid w:val="218D1752"/>
    <w:rsid w:val="23BCBB26"/>
    <w:rsid w:val="23E86888"/>
    <w:rsid w:val="26B1BAF6"/>
    <w:rsid w:val="27E33079"/>
    <w:rsid w:val="28E82E43"/>
    <w:rsid w:val="2B45FEB8"/>
    <w:rsid w:val="301BF87A"/>
    <w:rsid w:val="30F29701"/>
    <w:rsid w:val="31E7031B"/>
    <w:rsid w:val="32364541"/>
    <w:rsid w:val="340CE78C"/>
    <w:rsid w:val="3419A613"/>
    <w:rsid w:val="346ABE4C"/>
    <w:rsid w:val="35CED0A7"/>
    <w:rsid w:val="3724F23D"/>
    <w:rsid w:val="3AA20FF4"/>
    <w:rsid w:val="3B304BDE"/>
    <w:rsid w:val="3C3DE055"/>
    <w:rsid w:val="3E1CCF8E"/>
    <w:rsid w:val="3E80092E"/>
    <w:rsid w:val="3F5C58BA"/>
    <w:rsid w:val="3F5D1770"/>
    <w:rsid w:val="4267A4E4"/>
    <w:rsid w:val="4C3A329B"/>
    <w:rsid w:val="4F8AFBBA"/>
    <w:rsid w:val="50663F77"/>
    <w:rsid w:val="51E8E77B"/>
    <w:rsid w:val="520166B1"/>
    <w:rsid w:val="576C5392"/>
    <w:rsid w:val="5ABC738A"/>
    <w:rsid w:val="5EB4D4C5"/>
    <w:rsid w:val="5ED2E4AA"/>
    <w:rsid w:val="5F82DF9E"/>
    <w:rsid w:val="61D2B6AD"/>
    <w:rsid w:val="6204AF81"/>
    <w:rsid w:val="62F2CE38"/>
    <w:rsid w:val="648E9E99"/>
    <w:rsid w:val="650A576F"/>
    <w:rsid w:val="67DF67B8"/>
    <w:rsid w:val="6A54B531"/>
    <w:rsid w:val="6C483A49"/>
    <w:rsid w:val="6CB2D8DB"/>
    <w:rsid w:val="6D9E0521"/>
    <w:rsid w:val="6DF003EA"/>
    <w:rsid w:val="6EDCE526"/>
    <w:rsid w:val="6F8BD44B"/>
    <w:rsid w:val="6FEA799D"/>
    <w:rsid w:val="72C3750D"/>
    <w:rsid w:val="7497142D"/>
    <w:rsid w:val="77A0BA82"/>
    <w:rsid w:val="788AA923"/>
    <w:rsid w:val="7932B691"/>
    <w:rsid w:val="796A8550"/>
    <w:rsid w:val="7C6A5753"/>
    <w:rsid w:val="7C7244D9"/>
    <w:rsid w:val="7D5F2615"/>
    <w:rsid w:val="7E4AFB82"/>
    <w:rsid w:val="7F3F6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E2B0C"/>
  <w15:docId w15:val="{0AAB363C-EF17-4AE4-859A-BF8708B1F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05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0710"/>
    <w:rPr>
      <w:color w:val="0563C1" w:themeColor="hyperlink"/>
      <w:u w:val="single"/>
    </w:rPr>
  </w:style>
  <w:style w:type="character" w:customStyle="1" w:styleId="UnresolvedMention1">
    <w:name w:val="Unresolved Mention1"/>
    <w:basedOn w:val="DefaultParagraphFont"/>
    <w:uiPriority w:val="99"/>
    <w:semiHidden/>
    <w:unhideWhenUsed/>
    <w:rsid w:val="003A0710"/>
    <w:rPr>
      <w:color w:val="605E5C"/>
      <w:shd w:val="clear" w:color="auto" w:fill="E1DFDD"/>
    </w:rPr>
  </w:style>
  <w:style w:type="paragraph" w:styleId="ListParagraph">
    <w:name w:val="List Paragraph"/>
    <w:basedOn w:val="Normal"/>
    <w:uiPriority w:val="1"/>
    <w:qFormat/>
    <w:rsid w:val="009644CC"/>
    <w:pPr>
      <w:ind w:left="720"/>
      <w:contextualSpacing/>
    </w:pPr>
  </w:style>
  <w:style w:type="table" w:styleId="TableGrid">
    <w:name w:val="Table Grid"/>
    <w:basedOn w:val="TableNormal"/>
    <w:uiPriority w:val="39"/>
    <w:rsid w:val="00475B4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33A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B0A43"/>
    <w:rPr>
      <w:color w:val="954F72" w:themeColor="followedHyperlink"/>
      <w:u w:val="single"/>
    </w:rPr>
  </w:style>
  <w:style w:type="paragraph" w:styleId="Footer">
    <w:name w:val="footer"/>
    <w:basedOn w:val="Normal"/>
    <w:link w:val="FooterChar"/>
    <w:uiPriority w:val="99"/>
    <w:unhideWhenUsed/>
    <w:rsid w:val="001B0A43"/>
    <w:pPr>
      <w:tabs>
        <w:tab w:val="center" w:pos="4680"/>
        <w:tab w:val="right" w:pos="9360"/>
      </w:tabs>
      <w:spacing w:after="0" w:line="240" w:lineRule="auto"/>
      <w:ind w:left="1630"/>
    </w:pPr>
    <w:rPr>
      <w:rFonts w:ascii="Calibri" w:eastAsia="Calibri" w:hAnsi="Calibri" w:cs="Calibri"/>
      <w:color w:val="00583D"/>
      <w:sz w:val="20"/>
    </w:rPr>
  </w:style>
  <w:style w:type="character" w:customStyle="1" w:styleId="FooterChar">
    <w:name w:val="Footer Char"/>
    <w:basedOn w:val="DefaultParagraphFont"/>
    <w:link w:val="Footer"/>
    <w:uiPriority w:val="99"/>
    <w:rsid w:val="001B0A43"/>
    <w:rPr>
      <w:rFonts w:ascii="Calibri" w:eastAsia="Calibri" w:hAnsi="Calibri" w:cs="Calibri"/>
      <w:color w:val="00583D"/>
      <w:sz w:val="20"/>
    </w:rPr>
  </w:style>
  <w:style w:type="paragraph" w:styleId="NoSpacing">
    <w:name w:val="No Spacing"/>
    <w:link w:val="NoSpacingChar"/>
    <w:uiPriority w:val="1"/>
    <w:qFormat/>
    <w:rsid w:val="007A0AD8"/>
    <w:pPr>
      <w:spacing w:after="0" w:line="240" w:lineRule="auto"/>
    </w:pPr>
    <w:rPr>
      <w:rFonts w:eastAsiaTheme="minorEastAsia"/>
    </w:rPr>
  </w:style>
  <w:style w:type="character" w:customStyle="1" w:styleId="NoSpacingChar">
    <w:name w:val="No Spacing Char"/>
    <w:basedOn w:val="DefaultParagraphFont"/>
    <w:link w:val="NoSpacing"/>
    <w:uiPriority w:val="1"/>
    <w:rsid w:val="007A0AD8"/>
    <w:rPr>
      <w:rFonts w:eastAsiaTheme="minorEastAsia"/>
    </w:rPr>
  </w:style>
  <w:style w:type="paragraph" w:styleId="CommentText">
    <w:name w:val="annotation text"/>
    <w:basedOn w:val="Normal"/>
    <w:link w:val="CommentTextChar"/>
    <w:uiPriority w:val="99"/>
    <w:semiHidden/>
    <w:unhideWhenUsed/>
    <w:rsid w:val="00A419C1"/>
    <w:pPr>
      <w:widowControl w:val="0"/>
      <w:autoSpaceDE w:val="0"/>
      <w:autoSpaceDN w:val="0"/>
      <w:spacing w:after="0" w:line="240" w:lineRule="auto"/>
    </w:pPr>
    <w:rPr>
      <w:rFonts w:ascii="Arial" w:eastAsia="Arial" w:hAnsi="Arial" w:cs="Arial"/>
      <w:sz w:val="20"/>
      <w:szCs w:val="20"/>
      <w:lang w:bidi="en-US"/>
    </w:rPr>
  </w:style>
  <w:style w:type="character" w:customStyle="1" w:styleId="CommentTextChar">
    <w:name w:val="Comment Text Char"/>
    <w:basedOn w:val="DefaultParagraphFont"/>
    <w:link w:val="CommentText"/>
    <w:uiPriority w:val="99"/>
    <w:semiHidden/>
    <w:rsid w:val="00A419C1"/>
    <w:rPr>
      <w:rFonts w:ascii="Arial" w:eastAsia="Arial" w:hAnsi="Arial" w:cs="Arial"/>
      <w:sz w:val="20"/>
      <w:szCs w:val="20"/>
      <w:lang w:bidi="en-US"/>
    </w:rPr>
  </w:style>
  <w:style w:type="character" w:styleId="CommentReference">
    <w:name w:val="annotation reference"/>
    <w:uiPriority w:val="99"/>
    <w:rsid w:val="00A419C1"/>
    <w:rPr>
      <w:sz w:val="16"/>
      <w:szCs w:val="16"/>
    </w:rPr>
  </w:style>
  <w:style w:type="paragraph" w:styleId="BalloonText">
    <w:name w:val="Balloon Text"/>
    <w:basedOn w:val="Normal"/>
    <w:link w:val="BalloonTextChar"/>
    <w:uiPriority w:val="99"/>
    <w:semiHidden/>
    <w:unhideWhenUsed/>
    <w:rsid w:val="002A31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14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74C01"/>
    <w:pPr>
      <w:widowControl/>
      <w:autoSpaceDE/>
      <w:autoSpaceDN/>
      <w:spacing w:after="16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974C01"/>
    <w:rPr>
      <w:rFonts w:ascii="Arial" w:eastAsia="Arial" w:hAnsi="Arial" w:cs="Arial"/>
      <w:b/>
      <w:bCs/>
      <w:sz w:val="20"/>
      <w:szCs w:val="20"/>
      <w:lang w:bidi="en-US"/>
    </w:rPr>
  </w:style>
  <w:style w:type="paragraph" w:styleId="Revision">
    <w:name w:val="Revision"/>
    <w:hidden/>
    <w:uiPriority w:val="99"/>
    <w:semiHidden/>
    <w:rsid w:val="00CE1068"/>
    <w:pPr>
      <w:spacing w:after="0" w:line="240" w:lineRule="auto"/>
    </w:pPr>
  </w:style>
  <w:style w:type="character" w:customStyle="1" w:styleId="UnresolvedMention2">
    <w:name w:val="Unresolved Mention2"/>
    <w:basedOn w:val="DefaultParagraphFont"/>
    <w:uiPriority w:val="99"/>
    <w:semiHidden/>
    <w:unhideWhenUsed/>
    <w:rsid w:val="00B863E8"/>
    <w:rPr>
      <w:color w:val="605E5C"/>
      <w:shd w:val="clear" w:color="auto" w:fill="E1DFDD"/>
    </w:rPr>
  </w:style>
  <w:style w:type="character" w:customStyle="1" w:styleId="UnresolvedMention3">
    <w:name w:val="Unresolved Mention3"/>
    <w:basedOn w:val="DefaultParagraphFont"/>
    <w:uiPriority w:val="99"/>
    <w:semiHidden/>
    <w:unhideWhenUsed/>
    <w:rsid w:val="00AD48CF"/>
    <w:rPr>
      <w:color w:val="605E5C"/>
      <w:shd w:val="clear" w:color="auto" w:fill="E1DFDD"/>
    </w:rPr>
  </w:style>
  <w:style w:type="character" w:styleId="UnresolvedMention">
    <w:name w:val="Unresolved Mention"/>
    <w:basedOn w:val="DefaultParagraphFont"/>
    <w:uiPriority w:val="99"/>
    <w:semiHidden/>
    <w:unhideWhenUsed/>
    <w:rsid w:val="00BA367B"/>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F05C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D268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29159">
      <w:bodyDiv w:val="1"/>
      <w:marLeft w:val="0"/>
      <w:marRight w:val="0"/>
      <w:marTop w:val="0"/>
      <w:marBottom w:val="0"/>
      <w:divBdr>
        <w:top w:val="none" w:sz="0" w:space="0" w:color="auto"/>
        <w:left w:val="none" w:sz="0" w:space="0" w:color="auto"/>
        <w:bottom w:val="none" w:sz="0" w:space="0" w:color="auto"/>
        <w:right w:val="none" w:sz="0" w:space="0" w:color="auto"/>
      </w:divBdr>
    </w:div>
    <w:div w:id="119034962">
      <w:bodyDiv w:val="1"/>
      <w:marLeft w:val="0"/>
      <w:marRight w:val="0"/>
      <w:marTop w:val="0"/>
      <w:marBottom w:val="0"/>
      <w:divBdr>
        <w:top w:val="none" w:sz="0" w:space="0" w:color="auto"/>
        <w:left w:val="none" w:sz="0" w:space="0" w:color="auto"/>
        <w:bottom w:val="none" w:sz="0" w:space="0" w:color="auto"/>
        <w:right w:val="none" w:sz="0" w:space="0" w:color="auto"/>
      </w:divBdr>
    </w:div>
    <w:div w:id="144199810">
      <w:bodyDiv w:val="1"/>
      <w:marLeft w:val="0"/>
      <w:marRight w:val="0"/>
      <w:marTop w:val="0"/>
      <w:marBottom w:val="0"/>
      <w:divBdr>
        <w:top w:val="none" w:sz="0" w:space="0" w:color="auto"/>
        <w:left w:val="none" w:sz="0" w:space="0" w:color="auto"/>
        <w:bottom w:val="none" w:sz="0" w:space="0" w:color="auto"/>
        <w:right w:val="none" w:sz="0" w:space="0" w:color="auto"/>
      </w:divBdr>
    </w:div>
    <w:div w:id="446891611">
      <w:bodyDiv w:val="1"/>
      <w:marLeft w:val="0"/>
      <w:marRight w:val="0"/>
      <w:marTop w:val="0"/>
      <w:marBottom w:val="0"/>
      <w:divBdr>
        <w:top w:val="none" w:sz="0" w:space="0" w:color="auto"/>
        <w:left w:val="none" w:sz="0" w:space="0" w:color="auto"/>
        <w:bottom w:val="none" w:sz="0" w:space="0" w:color="auto"/>
        <w:right w:val="none" w:sz="0" w:space="0" w:color="auto"/>
      </w:divBdr>
    </w:div>
    <w:div w:id="802424220">
      <w:bodyDiv w:val="1"/>
      <w:marLeft w:val="0"/>
      <w:marRight w:val="0"/>
      <w:marTop w:val="0"/>
      <w:marBottom w:val="0"/>
      <w:divBdr>
        <w:top w:val="none" w:sz="0" w:space="0" w:color="auto"/>
        <w:left w:val="none" w:sz="0" w:space="0" w:color="auto"/>
        <w:bottom w:val="none" w:sz="0" w:space="0" w:color="auto"/>
        <w:right w:val="none" w:sz="0" w:space="0" w:color="auto"/>
      </w:divBdr>
    </w:div>
    <w:div w:id="871696734">
      <w:bodyDiv w:val="1"/>
      <w:marLeft w:val="0"/>
      <w:marRight w:val="0"/>
      <w:marTop w:val="0"/>
      <w:marBottom w:val="0"/>
      <w:divBdr>
        <w:top w:val="none" w:sz="0" w:space="0" w:color="auto"/>
        <w:left w:val="none" w:sz="0" w:space="0" w:color="auto"/>
        <w:bottom w:val="none" w:sz="0" w:space="0" w:color="auto"/>
        <w:right w:val="none" w:sz="0" w:space="0" w:color="auto"/>
      </w:divBdr>
    </w:div>
    <w:div w:id="1004741551">
      <w:bodyDiv w:val="1"/>
      <w:marLeft w:val="0"/>
      <w:marRight w:val="0"/>
      <w:marTop w:val="0"/>
      <w:marBottom w:val="0"/>
      <w:divBdr>
        <w:top w:val="none" w:sz="0" w:space="0" w:color="auto"/>
        <w:left w:val="none" w:sz="0" w:space="0" w:color="auto"/>
        <w:bottom w:val="none" w:sz="0" w:space="0" w:color="auto"/>
        <w:right w:val="none" w:sz="0" w:space="0" w:color="auto"/>
      </w:divBdr>
    </w:div>
    <w:div w:id="1023359096">
      <w:bodyDiv w:val="1"/>
      <w:marLeft w:val="0"/>
      <w:marRight w:val="0"/>
      <w:marTop w:val="0"/>
      <w:marBottom w:val="0"/>
      <w:divBdr>
        <w:top w:val="none" w:sz="0" w:space="0" w:color="auto"/>
        <w:left w:val="none" w:sz="0" w:space="0" w:color="auto"/>
        <w:bottom w:val="none" w:sz="0" w:space="0" w:color="auto"/>
        <w:right w:val="none" w:sz="0" w:space="0" w:color="auto"/>
      </w:divBdr>
    </w:div>
    <w:div w:id="1051348244">
      <w:bodyDiv w:val="1"/>
      <w:marLeft w:val="0"/>
      <w:marRight w:val="0"/>
      <w:marTop w:val="0"/>
      <w:marBottom w:val="0"/>
      <w:divBdr>
        <w:top w:val="none" w:sz="0" w:space="0" w:color="auto"/>
        <w:left w:val="none" w:sz="0" w:space="0" w:color="auto"/>
        <w:bottom w:val="none" w:sz="0" w:space="0" w:color="auto"/>
        <w:right w:val="none" w:sz="0" w:space="0" w:color="auto"/>
      </w:divBdr>
      <w:divsChild>
        <w:div w:id="1702129343">
          <w:marLeft w:val="0"/>
          <w:marRight w:val="0"/>
          <w:marTop w:val="0"/>
          <w:marBottom w:val="465"/>
          <w:divBdr>
            <w:top w:val="none" w:sz="0" w:space="0" w:color="auto"/>
            <w:left w:val="none" w:sz="0" w:space="0" w:color="auto"/>
            <w:bottom w:val="none" w:sz="0" w:space="0" w:color="auto"/>
            <w:right w:val="none" w:sz="0" w:space="0" w:color="auto"/>
          </w:divBdr>
        </w:div>
        <w:div w:id="921835560">
          <w:marLeft w:val="0"/>
          <w:marRight w:val="0"/>
          <w:marTop w:val="0"/>
          <w:marBottom w:val="0"/>
          <w:divBdr>
            <w:top w:val="none" w:sz="0" w:space="0" w:color="auto"/>
            <w:left w:val="none" w:sz="0" w:space="0" w:color="auto"/>
            <w:bottom w:val="none" w:sz="0" w:space="0" w:color="auto"/>
            <w:right w:val="none" w:sz="0" w:space="0" w:color="auto"/>
          </w:divBdr>
        </w:div>
      </w:divsChild>
    </w:div>
    <w:div w:id="1116869802">
      <w:bodyDiv w:val="1"/>
      <w:marLeft w:val="0"/>
      <w:marRight w:val="0"/>
      <w:marTop w:val="0"/>
      <w:marBottom w:val="0"/>
      <w:divBdr>
        <w:top w:val="none" w:sz="0" w:space="0" w:color="auto"/>
        <w:left w:val="none" w:sz="0" w:space="0" w:color="auto"/>
        <w:bottom w:val="none" w:sz="0" w:space="0" w:color="auto"/>
        <w:right w:val="none" w:sz="0" w:space="0" w:color="auto"/>
      </w:divBdr>
    </w:div>
    <w:div w:id="1238784349">
      <w:bodyDiv w:val="1"/>
      <w:marLeft w:val="0"/>
      <w:marRight w:val="0"/>
      <w:marTop w:val="0"/>
      <w:marBottom w:val="0"/>
      <w:divBdr>
        <w:top w:val="none" w:sz="0" w:space="0" w:color="auto"/>
        <w:left w:val="none" w:sz="0" w:space="0" w:color="auto"/>
        <w:bottom w:val="none" w:sz="0" w:space="0" w:color="auto"/>
        <w:right w:val="none" w:sz="0" w:space="0" w:color="auto"/>
      </w:divBdr>
    </w:div>
    <w:div w:id="1297905569">
      <w:bodyDiv w:val="1"/>
      <w:marLeft w:val="0"/>
      <w:marRight w:val="0"/>
      <w:marTop w:val="0"/>
      <w:marBottom w:val="0"/>
      <w:divBdr>
        <w:top w:val="none" w:sz="0" w:space="0" w:color="auto"/>
        <w:left w:val="none" w:sz="0" w:space="0" w:color="auto"/>
        <w:bottom w:val="none" w:sz="0" w:space="0" w:color="auto"/>
        <w:right w:val="none" w:sz="0" w:space="0" w:color="auto"/>
      </w:divBdr>
    </w:div>
    <w:div w:id="1304700589">
      <w:bodyDiv w:val="1"/>
      <w:marLeft w:val="0"/>
      <w:marRight w:val="0"/>
      <w:marTop w:val="0"/>
      <w:marBottom w:val="0"/>
      <w:divBdr>
        <w:top w:val="none" w:sz="0" w:space="0" w:color="auto"/>
        <w:left w:val="none" w:sz="0" w:space="0" w:color="auto"/>
        <w:bottom w:val="none" w:sz="0" w:space="0" w:color="auto"/>
        <w:right w:val="none" w:sz="0" w:space="0" w:color="auto"/>
      </w:divBdr>
      <w:divsChild>
        <w:div w:id="1098065974">
          <w:marLeft w:val="0"/>
          <w:marRight w:val="684"/>
          <w:marTop w:val="0"/>
          <w:marBottom w:val="300"/>
          <w:divBdr>
            <w:top w:val="none" w:sz="0" w:space="0" w:color="auto"/>
            <w:left w:val="none" w:sz="0" w:space="0" w:color="auto"/>
            <w:bottom w:val="none" w:sz="0" w:space="0" w:color="auto"/>
            <w:right w:val="none" w:sz="0" w:space="0" w:color="auto"/>
          </w:divBdr>
          <w:divsChild>
            <w:div w:id="1316639164">
              <w:marLeft w:val="0"/>
              <w:marRight w:val="0"/>
              <w:marTop w:val="0"/>
              <w:marBottom w:val="0"/>
              <w:divBdr>
                <w:top w:val="none" w:sz="0" w:space="0" w:color="auto"/>
                <w:left w:val="none" w:sz="0" w:space="0" w:color="auto"/>
                <w:bottom w:val="none" w:sz="0" w:space="0" w:color="auto"/>
                <w:right w:val="none" w:sz="0" w:space="0" w:color="auto"/>
              </w:divBdr>
              <w:divsChild>
                <w:div w:id="16570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2433">
          <w:marLeft w:val="0"/>
          <w:marRight w:val="684"/>
          <w:marTop w:val="0"/>
          <w:marBottom w:val="300"/>
          <w:divBdr>
            <w:top w:val="none" w:sz="0" w:space="0" w:color="auto"/>
            <w:left w:val="none" w:sz="0" w:space="0" w:color="auto"/>
            <w:bottom w:val="none" w:sz="0" w:space="0" w:color="auto"/>
            <w:right w:val="none" w:sz="0" w:space="0" w:color="auto"/>
          </w:divBdr>
          <w:divsChild>
            <w:div w:id="279727746">
              <w:marLeft w:val="0"/>
              <w:marRight w:val="0"/>
              <w:marTop w:val="0"/>
              <w:marBottom w:val="0"/>
              <w:divBdr>
                <w:top w:val="none" w:sz="0" w:space="0" w:color="auto"/>
                <w:left w:val="none" w:sz="0" w:space="0" w:color="auto"/>
                <w:bottom w:val="none" w:sz="0" w:space="0" w:color="auto"/>
                <w:right w:val="none" w:sz="0" w:space="0" w:color="auto"/>
              </w:divBdr>
              <w:divsChild>
                <w:div w:id="83487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66056">
          <w:marLeft w:val="0"/>
          <w:marRight w:val="684"/>
          <w:marTop w:val="0"/>
          <w:marBottom w:val="300"/>
          <w:divBdr>
            <w:top w:val="none" w:sz="0" w:space="0" w:color="auto"/>
            <w:left w:val="none" w:sz="0" w:space="0" w:color="auto"/>
            <w:bottom w:val="none" w:sz="0" w:space="0" w:color="auto"/>
            <w:right w:val="none" w:sz="0" w:space="0" w:color="auto"/>
          </w:divBdr>
          <w:divsChild>
            <w:div w:id="1081757619">
              <w:marLeft w:val="0"/>
              <w:marRight w:val="0"/>
              <w:marTop w:val="0"/>
              <w:marBottom w:val="0"/>
              <w:divBdr>
                <w:top w:val="none" w:sz="0" w:space="0" w:color="auto"/>
                <w:left w:val="none" w:sz="0" w:space="0" w:color="auto"/>
                <w:bottom w:val="none" w:sz="0" w:space="0" w:color="auto"/>
                <w:right w:val="none" w:sz="0" w:space="0" w:color="auto"/>
              </w:divBdr>
              <w:divsChild>
                <w:div w:id="16656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297119">
      <w:bodyDiv w:val="1"/>
      <w:marLeft w:val="0"/>
      <w:marRight w:val="0"/>
      <w:marTop w:val="0"/>
      <w:marBottom w:val="0"/>
      <w:divBdr>
        <w:top w:val="none" w:sz="0" w:space="0" w:color="auto"/>
        <w:left w:val="none" w:sz="0" w:space="0" w:color="auto"/>
        <w:bottom w:val="none" w:sz="0" w:space="0" w:color="auto"/>
        <w:right w:val="none" w:sz="0" w:space="0" w:color="auto"/>
      </w:divBdr>
    </w:div>
    <w:div w:id="1627420063">
      <w:bodyDiv w:val="1"/>
      <w:marLeft w:val="0"/>
      <w:marRight w:val="0"/>
      <w:marTop w:val="0"/>
      <w:marBottom w:val="0"/>
      <w:divBdr>
        <w:top w:val="none" w:sz="0" w:space="0" w:color="auto"/>
        <w:left w:val="none" w:sz="0" w:space="0" w:color="auto"/>
        <w:bottom w:val="none" w:sz="0" w:space="0" w:color="auto"/>
        <w:right w:val="none" w:sz="0" w:space="0" w:color="auto"/>
      </w:divBdr>
    </w:div>
    <w:div w:id="1732734295">
      <w:bodyDiv w:val="1"/>
      <w:marLeft w:val="0"/>
      <w:marRight w:val="0"/>
      <w:marTop w:val="0"/>
      <w:marBottom w:val="0"/>
      <w:divBdr>
        <w:top w:val="none" w:sz="0" w:space="0" w:color="auto"/>
        <w:left w:val="none" w:sz="0" w:space="0" w:color="auto"/>
        <w:bottom w:val="none" w:sz="0" w:space="0" w:color="auto"/>
        <w:right w:val="none" w:sz="0" w:space="0" w:color="auto"/>
      </w:divBdr>
    </w:div>
    <w:div w:id="1965035810">
      <w:bodyDiv w:val="1"/>
      <w:marLeft w:val="0"/>
      <w:marRight w:val="0"/>
      <w:marTop w:val="0"/>
      <w:marBottom w:val="0"/>
      <w:divBdr>
        <w:top w:val="none" w:sz="0" w:space="0" w:color="auto"/>
        <w:left w:val="none" w:sz="0" w:space="0" w:color="auto"/>
        <w:bottom w:val="none" w:sz="0" w:space="0" w:color="auto"/>
        <w:right w:val="none" w:sz="0" w:space="0" w:color="auto"/>
      </w:divBdr>
    </w:div>
    <w:div w:id="205377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9.png"/><Relationship Id="rId42" Type="http://schemas.openxmlformats.org/officeDocument/2006/relationships/hyperlink" Target="mailto:kpoole@forgottenharvest.org" TargetMode="External"/><Relationship Id="rId47" Type="http://schemas.openxmlformats.org/officeDocument/2006/relationships/hyperlink" Target="https://www.usda.gov/sites/default/files/documents/JFAgreen508.pdf" TargetMode="External"/><Relationship Id="rId63" Type="http://schemas.openxmlformats.org/officeDocument/2006/relationships/hyperlink" Target="https://www.forgottenharvest.org/wp-content/uploads/2022/04/TIPS-of-Effective-Language-Program.pdf" TargetMode="External"/><Relationship Id="rId68" Type="http://schemas.openxmlformats.org/officeDocument/2006/relationships/hyperlink" Target="https://www.forgottenharvest.org/wp-content/uploads/2022/04/Link2Feed-Application-Shortest-Form-4-2022.pdf" TargetMode="External"/><Relationship Id="rId16" Type="http://schemas.openxmlformats.org/officeDocument/2006/relationships/image" Target="media/image4.png"/><Relationship Id="rId11" Type="http://schemas.openxmlformats.org/officeDocument/2006/relationships/image" Target="media/image1.jpeg"/><Relationship Id="rId24" Type="http://schemas.openxmlformats.org/officeDocument/2006/relationships/hyperlink" Target="https://www.usda.gov/oascr/how-to-file-a-program-discrimination-complaint" TargetMode="External"/><Relationship Id="rId32" Type="http://schemas.openxmlformats.org/officeDocument/2006/relationships/image" Target="media/image16.png"/><Relationship Id="rId37" Type="http://schemas.openxmlformats.org/officeDocument/2006/relationships/hyperlink" Target="https://www.volunteermatch.org/" TargetMode="External"/><Relationship Id="rId40" Type="http://schemas.openxmlformats.org/officeDocument/2006/relationships/hyperlink" Target="mailto:lquasarano@forgottenharvest.org" TargetMode="External"/><Relationship Id="rId45" Type="http://schemas.openxmlformats.org/officeDocument/2006/relationships/hyperlink" Target="https://www.forgottenharvest.org/wp-content/uploads/2022/04/Distribution-Site-Procedures-Template.docx" TargetMode="External"/><Relationship Id="rId53" Type="http://schemas.openxmlformats.org/officeDocument/2006/relationships/hyperlink" Target="https://www.forgottenharvest.org/wp-content/uploads/2022/05/TEFAP-HH-Info-Collection-Form-5.22Vietnamese.pdf" TargetMode="External"/><Relationship Id="rId58" Type="http://schemas.openxmlformats.org/officeDocument/2006/relationships/hyperlink" Target="https://www.forgottenharvest.org/wp-content/uploads/2021/09/Language-Identification-Chart-1.pdf" TargetMode="External"/><Relationship Id="rId66" Type="http://schemas.openxmlformats.org/officeDocument/2006/relationships/hyperlink" Target="https://www.forgottenharvest.org/wp-content/uploads/2021/09/Adding-Household-Member-to-Multiple-Households-1.pdf" TargetMode="External"/><Relationship Id="rId74" Type="http://schemas.openxmlformats.org/officeDocument/2006/relationships/hyperlink" Target="https://www.forgottenharvest.org/wp-content/uploads/2021/09/FDA-FoodborneIllness-Web-English_0_0.pdf"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forgottenharvest.org/wp-content/uploads/2022/04/Language-Access-Plan.pdf" TargetMode="External"/><Relationship Id="rId19" Type="http://schemas.openxmlformats.org/officeDocument/2006/relationships/image" Target="media/image7.png"/><Relationship Id="rId14" Type="http://schemas.openxmlformats.org/officeDocument/2006/relationships/image" Target="media/image3.jpeg"/><Relationship Id="rId22" Type="http://schemas.openxmlformats.org/officeDocument/2006/relationships/hyperlink" Target="http://www.michigan.gov/mde-fdp"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gozaround.com/" TargetMode="External"/><Relationship Id="rId43" Type="http://schemas.openxmlformats.org/officeDocument/2006/relationships/hyperlink" Target="mailto:kkaschimer@forgottenharvest.org" TargetMode="External"/><Relationship Id="rId48" Type="http://schemas.openxmlformats.org/officeDocument/2006/relationships/hyperlink" Target="https://www.fns.usda.gov/cr/and-justice-all-posters-guidance-and-translations" TargetMode="External"/><Relationship Id="rId56" Type="http://schemas.openxmlformats.org/officeDocument/2006/relationships/hyperlink" Target="https://www.forgottenharvest.org/wp-content/uploads/2022/05/FH-FInd-Food-Flyer.pdf" TargetMode="External"/><Relationship Id="rId64" Type="http://schemas.openxmlformats.org/officeDocument/2006/relationships/hyperlink" Target="https://link2feed.atlassian.net/wiki/spaces/UserManual/overview" TargetMode="External"/><Relationship Id="rId69" Type="http://schemas.openxmlformats.org/officeDocument/2006/relationships/hyperlink" Target="https://www.forgottenharvest.org/wp-content/uploads/2021/09/Sample-Intake-Script.pdf" TargetMode="External"/><Relationship Id="rId77" Type="http://schemas.openxmlformats.org/officeDocument/2006/relationships/hyperlink" Target="https://www.samsung.com/us/business/support/owners/product/galaxy-tab-active-pro-10-1-Wi-Fi/" TargetMode="External"/><Relationship Id="rId8" Type="http://schemas.openxmlformats.org/officeDocument/2006/relationships/webSettings" Target="webSettings.xml"/><Relationship Id="rId51" Type="http://schemas.openxmlformats.org/officeDocument/2006/relationships/hyperlink" Target="https://www.forgottenharvest.org/wp-content/uploads/2022/05/TEFAP-HH-Info-Collection-Form-5.22Arabic.pdf" TargetMode="External"/><Relationship Id="rId72" Type="http://schemas.openxmlformats.org/officeDocument/2006/relationships/hyperlink" Target="https://www.forgottenharvest.org/wp-content/uploads/2021/09/Cross_Contamination_Flyer.pdf"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mailto:program.intake@usda.gov" TargetMode="External"/><Relationship Id="rId33" Type="http://schemas.openxmlformats.org/officeDocument/2006/relationships/image" Target="media/image17.png"/><Relationship Id="rId38" Type="http://schemas.openxmlformats.org/officeDocument/2006/relationships/hyperlink" Target="https://www.hourly.io/post/the-complete-guide-to-workers-comp-payments" TargetMode="External"/><Relationship Id="rId46" Type="http://schemas.openxmlformats.org/officeDocument/2006/relationships/hyperlink" Target="https://www.forgottenharvest.org/wp-content/uploads/2022/04/Civil-Rights-Training-Form-2022.pdf" TargetMode="External"/><Relationship Id="rId59" Type="http://schemas.openxmlformats.org/officeDocument/2006/relationships/hyperlink" Target="https://www.fns.usda.gov/cr/limited-english-proficiency-lep" TargetMode="External"/><Relationship Id="rId67" Type="http://schemas.openxmlformats.org/officeDocument/2006/relationships/hyperlink" Target="https://www.forgottenharvest.org/wp-content/uploads/2021/09/Client-ID-Tracking-Sheet.pdf" TargetMode="External"/><Relationship Id="rId20" Type="http://schemas.openxmlformats.org/officeDocument/2006/relationships/image" Target="media/image8.png"/><Relationship Id="rId41" Type="http://schemas.openxmlformats.org/officeDocument/2006/relationships/hyperlink" Target="mailto:dsketch@forgottenharvest.org" TargetMode="External"/><Relationship Id="rId54" Type="http://schemas.openxmlformats.org/officeDocument/2006/relationships/hyperlink" Target="https://www.forgottenharvest.org/wp-content/uploads/2022/05/Written-Notice-of-Beneficiary-Rights-1.pdf" TargetMode="External"/><Relationship Id="rId62" Type="http://schemas.openxmlformats.org/officeDocument/2006/relationships/hyperlink" Target="https://www.forgottenharvest.org/wp-content/uploads/2022/04/Five-Steps-to-Effective-LEP-Communication.pdf" TargetMode="External"/><Relationship Id="rId70" Type="http://schemas.openxmlformats.org/officeDocument/2006/relationships/hyperlink" Target="https://link2feed.atlassian.net/wiki/spaces/UserManual/overview" TargetMode="External"/><Relationship Id="rId75" Type="http://schemas.openxmlformats.org/officeDocument/2006/relationships/hyperlink" Target="https://www.forgottenharvest.org/wp-content/uploads/2021/09/Food-Product-Dating-003.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orgottenharvest.org/farm/" TargetMode="External"/><Relationship Id="rId23" Type="http://schemas.openxmlformats.org/officeDocument/2006/relationships/hyperlink" Target="https://www.usda.gov/sites/default/files/documents/USDA-OASCR%20P-Complaint-Form-0508-0002-508-11-28-17Fax2Mail.pdf" TargetMode="External"/><Relationship Id="rId28" Type="http://schemas.openxmlformats.org/officeDocument/2006/relationships/image" Target="media/image12.png"/><Relationship Id="rId36" Type="http://schemas.openxmlformats.org/officeDocument/2006/relationships/hyperlink" Target="https://createthegood.aarp.org/" TargetMode="External"/><Relationship Id="rId49" Type="http://schemas.openxmlformats.org/officeDocument/2006/relationships/hyperlink" Target="https://www.forgottenharvest.org/wp-content/uploads/2022/05/TEFAP-HH-Info-Collection-Form-5.22-English.pdf" TargetMode="External"/><Relationship Id="rId57" Type="http://schemas.openxmlformats.org/officeDocument/2006/relationships/hyperlink" Target="https://www.forgottenharvest.org/wp-content/uploads/2022/05/New-Dist-Flyer-Template.docx"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www.forgottenharvest.org/wp-content/uploads/2021/09/101waystorecognizevolunteers.pdf" TargetMode="External"/><Relationship Id="rId52" Type="http://schemas.openxmlformats.org/officeDocument/2006/relationships/hyperlink" Target="https://www.forgottenharvest.org/wp-content/uploads/2022/05/TEFAP-HH-Info-Collection-Form-5.22Chinese-Simplified.pdf" TargetMode="External"/><Relationship Id="rId60" Type="http://schemas.openxmlformats.org/officeDocument/2006/relationships/hyperlink" Target="https://fns-prod.azureedge.us/sites/default/files/cnd/Ispeak.pdf" TargetMode="External"/><Relationship Id="rId65" Type="http://schemas.openxmlformats.org/officeDocument/2006/relationships/hyperlink" Target="https://www.forgottenharvest.org/wp-content/uploads/2021/09/L2F-Day-of-Directions.pdf" TargetMode="External"/><Relationship Id="rId73" Type="http://schemas.openxmlformats.org/officeDocument/2006/relationships/hyperlink" Target="https://www.forgottenharvest.org/wp-content/uploads/2021/09/Daily-Temperature-Log.pdf" TargetMode="External"/><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forgottenharvest.org" TargetMode="External"/><Relationship Id="rId18" Type="http://schemas.openxmlformats.org/officeDocument/2006/relationships/image" Target="media/image6.png"/><Relationship Id="rId39" Type="http://schemas.openxmlformats.org/officeDocument/2006/relationships/hyperlink" Target="mailto:rdubose@forgottenharvest.org" TargetMode="External"/><Relationship Id="rId34" Type="http://schemas.openxmlformats.org/officeDocument/2006/relationships/hyperlink" Target="https://www.justserve.org/" TargetMode="External"/><Relationship Id="rId50" Type="http://schemas.openxmlformats.org/officeDocument/2006/relationships/hyperlink" Target="https://www.forgottenharvest.org/wp-admin/upload.php?item=17748" TargetMode="External"/><Relationship Id="rId55" Type="http://schemas.openxmlformats.org/officeDocument/2006/relationships/hyperlink" Target="https://www.forgottenharvest.org/wp-content/uploads/2022/05/New-Dist-Flyer-Template.docx" TargetMode="External"/><Relationship Id="rId76" Type="http://schemas.openxmlformats.org/officeDocument/2006/relationships/hyperlink" Target="https://www.forgottenharvest.org/wp-content/uploads/2022/05/Equipment-Use-Agreement5-10-.pdf" TargetMode="External"/><Relationship Id="rId7" Type="http://schemas.openxmlformats.org/officeDocument/2006/relationships/settings" Target="settings.xml"/><Relationship Id="rId71" Type="http://schemas.openxmlformats.org/officeDocument/2006/relationships/hyperlink" Target="https://www.forgottenharvest.org/wp-content/uploads/2021/09/Cold_Food_Storage_Chart.pdf" TargetMode="External"/><Relationship Id="rId2" Type="http://schemas.openxmlformats.org/officeDocument/2006/relationships/customXml" Target="../customXml/item2.xml"/><Relationship Id="rId2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248.967.1500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988432587A9A488FF8F0CD1FC7CE32" ma:contentTypeVersion="10" ma:contentTypeDescription="Create a new document." ma:contentTypeScope="" ma:versionID="a8f6d5e2c9b0eb3c2b0176c874ce1c7c">
  <xsd:schema xmlns:xsd="http://www.w3.org/2001/XMLSchema" xmlns:xs="http://www.w3.org/2001/XMLSchema" xmlns:p="http://schemas.microsoft.com/office/2006/metadata/properties" xmlns:ns2="4748a9c0-cb3e-430f-9343-29605a7f15e9" targetNamespace="http://schemas.microsoft.com/office/2006/metadata/properties" ma:root="true" ma:fieldsID="a07f07bf0d07bca63356cacf0cf25f0c" ns2:_="">
    <xsd:import namespace="4748a9c0-cb3e-430f-9343-29605a7f15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8a9c0-cb3e-430f-9343-29605a7f15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32F279-D4D5-4740-8BCA-E382FAFA2D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B66A1B-D003-4349-A1D4-5654978DDD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8a9c0-cb3e-430f-9343-29605a7f15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77CCC1-DEC2-49C7-A54D-A61D360321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4525</TotalTime>
  <Pages>38</Pages>
  <Words>11891</Words>
  <Characters>67779</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Forgotten Harvest             Agency Resource Manual</vt:lpstr>
    </vt:vector>
  </TitlesOfParts>
  <Company/>
  <LinksUpToDate>false</LinksUpToDate>
  <CharactersWithSpaces>79511</CharactersWithSpaces>
  <SharedDoc>false</SharedDoc>
  <HLinks>
    <vt:vector size="294" baseType="variant">
      <vt:variant>
        <vt:i4>925696</vt:i4>
      </vt:variant>
      <vt:variant>
        <vt:i4>144</vt:i4>
      </vt:variant>
      <vt:variant>
        <vt:i4>0</vt:i4>
      </vt:variant>
      <vt:variant>
        <vt:i4>5</vt:i4>
      </vt:variant>
      <vt:variant>
        <vt:lpwstr>•%09https:/downloadcenter.samsung.com/content/UM/201911/20191115062331501/UNL_SM-T547U_Galaxy_Tab_Active_Pro_EN_UM_P_9.0_102919_FINAL_AC.pdf</vt:lpwstr>
      </vt:variant>
      <vt:variant>
        <vt:lpwstr/>
      </vt:variant>
      <vt:variant>
        <vt:i4>6160448</vt:i4>
      </vt:variant>
      <vt:variant>
        <vt:i4>141</vt:i4>
      </vt:variant>
      <vt:variant>
        <vt:i4>0</vt:i4>
      </vt:variant>
      <vt:variant>
        <vt:i4>5</vt:i4>
      </vt:variant>
      <vt:variant>
        <vt:lpwstr>https://www.samsung.com/us/business/support/owners/product/galaxy-tab-active-pro-10-1-Wi-Fi/</vt:lpwstr>
      </vt:variant>
      <vt:variant>
        <vt:lpwstr/>
      </vt:variant>
      <vt:variant>
        <vt:i4>3670137</vt:i4>
      </vt:variant>
      <vt:variant>
        <vt:i4>138</vt:i4>
      </vt:variant>
      <vt:variant>
        <vt:i4>0</vt:i4>
      </vt:variant>
      <vt:variant>
        <vt:i4>5</vt:i4>
      </vt:variant>
      <vt:variant>
        <vt:lpwstr>Agency Resource Manual.docx</vt:lpwstr>
      </vt:variant>
      <vt:variant>
        <vt:lpwstr/>
      </vt:variant>
      <vt:variant>
        <vt:i4>4718611</vt:i4>
      </vt:variant>
      <vt:variant>
        <vt:i4>135</vt:i4>
      </vt:variant>
      <vt:variant>
        <vt:i4>0</vt:i4>
      </vt:variant>
      <vt:variant>
        <vt:i4>5</vt:i4>
      </vt:variant>
      <vt:variant>
        <vt:lpwstr>https://www.forgottenharvest.org/wp-content/uploads/2021/09/FDA-FoodborneIllness-Web-English_0_0.pdf</vt:lpwstr>
      </vt:variant>
      <vt:variant>
        <vt:lpwstr/>
      </vt:variant>
      <vt:variant>
        <vt:i4>5308485</vt:i4>
      </vt:variant>
      <vt:variant>
        <vt:i4>132</vt:i4>
      </vt:variant>
      <vt:variant>
        <vt:i4>0</vt:i4>
      </vt:variant>
      <vt:variant>
        <vt:i4>5</vt:i4>
      </vt:variant>
      <vt:variant>
        <vt:lpwstr>https://www.forgottenharvest.org/wp-content/uploads/2021/09/Daily-Temperature-Log.pdf</vt:lpwstr>
      </vt:variant>
      <vt:variant>
        <vt:lpwstr/>
      </vt:variant>
      <vt:variant>
        <vt:i4>5832774</vt:i4>
      </vt:variant>
      <vt:variant>
        <vt:i4>129</vt:i4>
      </vt:variant>
      <vt:variant>
        <vt:i4>0</vt:i4>
      </vt:variant>
      <vt:variant>
        <vt:i4>5</vt:i4>
      </vt:variant>
      <vt:variant>
        <vt:lpwstr>https://www.forgottenharvest.org/wp-content/uploads/2021/09/Cross_Contamination_Flyer.pdf</vt:lpwstr>
      </vt:variant>
      <vt:variant>
        <vt:lpwstr/>
      </vt:variant>
      <vt:variant>
        <vt:i4>2818050</vt:i4>
      </vt:variant>
      <vt:variant>
        <vt:i4>126</vt:i4>
      </vt:variant>
      <vt:variant>
        <vt:i4>0</vt:i4>
      </vt:variant>
      <vt:variant>
        <vt:i4>5</vt:i4>
      </vt:variant>
      <vt:variant>
        <vt:lpwstr>https://www.forgottenharvest.org/wp-content/uploads/2021/09/Cold_Food_Storage_Chart.pdf</vt:lpwstr>
      </vt:variant>
      <vt:variant>
        <vt:lpwstr/>
      </vt:variant>
      <vt:variant>
        <vt:i4>3342394</vt:i4>
      </vt:variant>
      <vt:variant>
        <vt:i4>123</vt:i4>
      </vt:variant>
      <vt:variant>
        <vt:i4>0</vt:i4>
      </vt:variant>
      <vt:variant>
        <vt:i4>5</vt:i4>
      </vt:variant>
      <vt:variant>
        <vt:lpwstr>https://link2feed.atlassian.net/wiki/spaces/UserManual/pages/10190926/Login</vt:lpwstr>
      </vt:variant>
      <vt:variant>
        <vt:lpwstr/>
      </vt:variant>
      <vt:variant>
        <vt:i4>6225993</vt:i4>
      </vt:variant>
      <vt:variant>
        <vt:i4>120</vt:i4>
      </vt:variant>
      <vt:variant>
        <vt:i4>0</vt:i4>
      </vt:variant>
      <vt:variant>
        <vt:i4>5</vt:i4>
      </vt:variant>
      <vt:variant>
        <vt:lpwstr>https://www.forgottenharvest.org/wp-content/uploads/2021/09/Sample-Intake-Script.pdf</vt:lpwstr>
      </vt:variant>
      <vt:variant>
        <vt:lpwstr/>
      </vt:variant>
      <vt:variant>
        <vt:i4>2359419</vt:i4>
      </vt:variant>
      <vt:variant>
        <vt:i4>117</vt:i4>
      </vt:variant>
      <vt:variant>
        <vt:i4>0</vt:i4>
      </vt:variant>
      <vt:variant>
        <vt:i4>5</vt:i4>
      </vt:variant>
      <vt:variant>
        <vt:lpwstr>https://www.forgottenharvest.org/wp-content/uploads/2021/09/L2F-Short-Form.pdf</vt:lpwstr>
      </vt:variant>
      <vt:variant>
        <vt:lpwstr/>
      </vt:variant>
      <vt:variant>
        <vt:i4>4849680</vt:i4>
      </vt:variant>
      <vt:variant>
        <vt:i4>114</vt:i4>
      </vt:variant>
      <vt:variant>
        <vt:i4>0</vt:i4>
      </vt:variant>
      <vt:variant>
        <vt:i4>5</vt:i4>
      </vt:variant>
      <vt:variant>
        <vt:lpwstr>https://www.forgottenharvest.org/wp-content/uploads/2021/09/Client-ID-Tracking-Sheet.pdf</vt:lpwstr>
      </vt:variant>
      <vt:variant>
        <vt:lpwstr/>
      </vt:variant>
      <vt:variant>
        <vt:i4>4390936</vt:i4>
      </vt:variant>
      <vt:variant>
        <vt:i4>111</vt:i4>
      </vt:variant>
      <vt:variant>
        <vt:i4>0</vt:i4>
      </vt:variant>
      <vt:variant>
        <vt:i4>5</vt:i4>
      </vt:variant>
      <vt:variant>
        <vt:lpwstr>https://www.forgottenharvest.org/wp-content/uploads/2021/09/Adding-Household-Member-to-Multiple-Households-1.pdf</vt:lpwstr>
      </vt:variant>
      <vt:variant>
        <vt:lpwstr/>
      </vt:variant>
      <vt:variant>
        <vt:i4>1376262</vt:i4>
      </vt:variant>
      <vt:variant>
        <vt:i4>108</vt:i4>
      </vt:variant>
      <vt:variant>
        <vt:i4>0</vt:i4>
      </vt:variant>
      <vt:variant>
        <vt:i4>5</vt:i4>
      </vt:variant>
      <vt:variant>
        <vt:lpwstr>https://www.forgottenharvest.org/wp-content/uploads/2021/09/L2F-Day-of-Directions.pdf</vt:lpwstr>
      </vt:variant>
      <vt:variant>
        <vt:lpwstr/>
      </vt:variant>
      <vt:variant>
        <vt:i4>6619249</vt:i4>
      </vt:variant>
      <vt:variant>
        <vt:i4>105</vt:i4>
      </vt:variant>
      <vt:variant>
        <vt:i4>0</vt:i4>
      </vt:variant>
      <vt:variant>
        <vt:i4>5</vt:i4>
      </vt:variant>
      <vt:variant>
        <vt:lpwstr>https://link2feed.atlassian.net/wiki/spaces/UserManual/overview</vt:lpwstr>
      </vt:variant>
      <vt:variant>
        <vt:lpwstr/>
      </vt:variant>
      <vt:variant>
        <vt:i4>3473452</vt:i4>
      </vt:variant>
      <vt:variant>
        <vt:i4>102</vt:i4>
      </vt:variant>
      <vt:variant>
        <vt:i4>0</vt:i4>
      </vt:variant>
      <vt:variant>
        <vt:i4>5</vt:i4>
      </vt:variant>
      <vt:variant>
        <vt:lpwstr>https://www.usda.gov/sites/default/files/documents/JFAgreen508.pdf</vt:lpwstr>
      </vt:variant>
      <vt:variant>
        <vt:lpwstr/>
      </vt:variant>
      <vt:variant>
        <vt:i4>7929917</vt:i4>
      </vt:variant>
      <vt:variant>
        <vt:i4>99</vt:i4>
      </vt:variant>
      <vt:variant>
        <vt:i4>0</vt:i4>
      </vt:variant>
      <vt:variant>
        <vt:i4>5</vt:i4>
      </vt:variant>
      <vt:variant>
        <vt:lpwstr>https://www.forgottenharvest.org/wp-content/uploads/2021/09/CIVIL-RIGHTS-TRAINING-FOR-CSFPTEFAP-VOLUNTEERS.pdf</vt:lpwstr>
      </vt:variant>
      <vt:variant>
        <vt:lpwstr/>
      </vt:variant>
      <vt:variant>
        <vt:i4>4587533</vt:i4>
      </vt:variant>
      <vt:variant>
        <vt:i4>96</vt:i4>
      </vt:variant>
      <vt:variant>
        <vt:i4>0</vt:i4>
      </vt:variant>
      <vt:variant>
        <vt:i4>5</vt:i4>
      </vt:variant>
      <vt:variant>
        <vt:lpwstr>https://www.forgottenharvest.org/wp-content/uploads/2021/09/101waystorecognizevolunteers.pdf</vt:lpwstr>
      </vt:variant>
      <vt:variant>
        <vt:lpwstr/>
      </vt:variant>
      <vt:variant>
        <vt:i4>6946862</vt:i4>
      </vt:variant>
      <vt:variant>
        <vt:i4>93</vt:i4>
      </vt:variant>
      <vt:variant>
        <vt:i4>0</vt:i4>
      </vt:variant>
      <vt:variant>
        <vt:i4>5</vt:i4>
      </vt:variant>
      <vt:variant>
        <vt:lpwstr>https://www.fns.usda.gov/cr/limited-english-proficiency-lep</vt:lpwstr>
      </vt:variant>
      <vt:variant>
        <vt:lpwstr/>
      </vt:variant>
      <vt:variant>
        <vt:i4>2883617</vt:i4>
      </vt:variant>
      <vt:variant>
        <vt:i4>90</vt:i4>
      </vt:variant>
      <vt:variant>
        <vt:i4>0</vt:i4>
      </vt:variant>
      <vt:variant>
        <vt:i4>5</vt:i4>
      </vt:variant>
      <vt:variant>
        <vt:lpwstr>https://www.forgottenharvest.org/wp-content/uploads/2021/09/Language-Identification-Chart-1.pdf</vt:lpwstr>
      </vt:variant>
      <vt:variant>
        <vt:lpwstr/>
      </vt:variant>
      <vt:variant>
        <vt:i4>6094972</vt:i4>
      </vt:variant>
      <vt:variant>
        <vt:i4>87</vt:i4>
      </vt:variant>
      <vt:variant>
        <vt:i4>0</vt:i4>
      </vt:variant>
      <vt:variant>
        <vt:i4>5</vt:i4>
      </vt:variant>
      <vt:variant>
        <vt:lpwstr>mailto:kkaschimer@forgottenharvest.org</vt:lpwstr>
      </vt:variant>
      <vt:variant>
        <vt:lpwstr/>
      </vt:variant>
      <vt:variant>
        <vt:i4>5242985</vt:i4>
      </vt:variant>
      <vt:variant>
        <vt:i4>84</vt:i4>
      </vt:variant>
      <vt:variant>
        <vt:i4>0</vt:i4>
      </vt:variant>
      <vt:variant>
        <vt:i4>5</vt:i4>
      </vt:variant>
      <vt:variant>
        <vt:lpwstr>mailto:kpoole@forgottenharvest.org</vt:lpwstr>
      </vt:variant>
      <vt:variant>
        <vt:lpwstr/>
      </vt:variant>
      <vt:variant>
        <vt:i4>2359317</vt:i4>
      </vt:variant>
      <vt:variant>
        <vt:i4>81</vt:i4>
      </vt:variant>
      <vt:variant>
        <vt:i4>0</vt:i4>
      </vt:variant>
      <vt:variant>
        <vt:i4>5</vt:i4>
      </vt:variant>
      <vt:variant>
        <vt:lpwstr>mailto:kkershaw@forgottenharvest.org</vt:lpwstr>
      </vt:variant>
      <vt:variant>
        <vt:lpwstr/>
      </vt:variant>
      <vt:variant>
        <vt:i4>2621442</vt:i4>
      </vt:variant>
      <vt:variant>
        <vt:i4>78</vt:i4>
      </vt:variant>
      <vt:variant>
        <vt:i4>0</vt:i4>
      </vt:variant>
      <vt:variant>
        <vt:i4>5</vt:i4>
      </vt:variant>
      <vt:variant>
        <vt:lpwstr>mailto:dsketch@forgottenharvest.org</vt:lpwstr>
      </vt:variant>
      <vt:variant>
        <vt:lpwstr/>
      </vt:variant>
      <vt:variant>
        <vt:i4>5111916</vt:i4>
      </vt:variant>
      <vt:variant>
        <vt:i4>75</vt:i4>
      </vt:variant>
      <vt:variant>
        <vt:i4>0</vt:i4>
      </vt:variant>
      <vt:variant>
        <vt:i4>5</vt:i4>
      </vt:variant>
      <vt:variant>
        <vt:lpwstr>mailto:lquasarano@forgottenharvest.org</vt:lpwstr>
      </vt:variant>
      <vt:variant>
        <vt:lpwstr/>
      </vt:variant>
      <vt:variant>
        <vt:i4>3538946</vt:i4>
      </vt:variant>
      <vt:variant>
        <vt:i4>72</vt:i4>
      </vt:variant>
      <vt:variant>
        <vt:i4>0</vt:i4>
      </vt:variant>
      <vt:variant>
        <vt:i4>5</vt:i4>
      </vt:variant>
      <vt:variant>
        <vt:lpwstr>mailto:rdubose@forgottenharvest.org</vt:lpwstr>
      </vt:variant>
      <vt:variant>
        <vt:lpwstr/>
      </vt:variant>
      <vt:variant>
        <vt:i4>3801213</vt:i4>
      </vt:variant>
      <vt:variant>
        <vt:i4>69</vt:i4>
      </vt:variant>
      <vt:variant>
        <vt:i4>0</vt:i4>
      </vt:variant>
      <vt:variant>
        <vt:i4>5</vt:i4>
      </vt:variant>
      <vt:variant>
        <vt:lpwstr>https://www.volunteermatch.org/</vt:lpwstr>
      </vt:variant>
      <vt:variant>
        <vt:lpwstr/>
      </vt:variant>
      <vt:variant>
        <vt:i4>3145831</vt:i4>
      </vt:variant>
      <vt:variant>
        <vt:i4>66</vt:i4>
      </vt:variant>
      <vt:variant>
        <vt:i4>0</vt:i4>
      </vt:variant>
      <vt:variant>
        <vt:i4>5</vt:i4>
      </vt:variant>
      <vt:variant>
        <vt:lpwstr>https://createthegood.aarp.org/</vt:lpwstr>
      </vt:variant>
      <vt:variant>
        <vt:lpwstr/>
      </vt:variant>
      <vt:variant>
        <vt:i4>2687024</vt:i4>
      </vt:variant>
      <vt:variant>
        <vt:i4>63</vt:i4>
      </vt:variant>
      <vt:variant>
        <vt:i4>0</vt:i4>
      </vt:variant>
      <vt:variant>
        <vt:i4>5</vt:i4>
      </vt:variant>
      <vt:variant>
        <vt:lpwstr>https://www.gozaround.com/</vt:lpwstr>
      </vt:variant>
      <vt:variant>
        <vt:lpwstr/>
      </vt:variant>
      <vt:variant>
        <vt:i4>2687029</vt:i4>
      </vt:variant>
      <vt:variant>
        <vt:i4>60</vt:i4>
      </vt:variant>
      <vt:variant>
        <vt:i4>0</vt:i4>
      </vt:variant>
      <vt:variant>
        <vt:i4>5</vt:i4>
      </vt:variant>
      <vt:variant>
        <vt:lpwstr>https://www.justserve.org/</vt:lpwstr>
      </vt:variant>
      <vt:variant>
        <vt:lpwstr/>
      </vt:variant>
      <vt:variant>
        <vt:i4>5701674</vt:i4>
      </vt:variant>
      <vt:variant>
        <vt:i4>57</vt:i4>
      </vt:variant>
      <vt:variant>
        <vt:i4>0</vt:i4>
      </vt:variant>
      <vt:variant>
        <vt:i4>5</vt:i4>
      </vt:variant>
      <vt:variant>
        <vt:lpwstr>mailto:program.intake@usda.gov</vt:lpwstr>
      </vt:variant>
      <vt:variant>
        <vt:lpwstr/>
      </vt:variant>
      <vt:variant>
        <vt:i4>5111819</vt:i4>
      </vt:variant>
      <vt:variant>
        <vt:i4>54</vt:i4>
      </vt:variant>
      <vt:variant>
        <vt:i4>0</vt:i4>
      </vt:variant>
      <vt:variant>
        <vt:i4>5</vt:i4>
      </vt:variant>
      <vt:variant>
        <vt:lpwstr>https://www.usda.gov/oascr/how-to-file-a-program-discrimination-complaint</vt:lpwstr>
      </vt:variant>
      <vt:variant>
        <vt:lpwstr/>
      </vt:variant>
      <vt:variant>
        <vt:i4>5832732</vt:i4>
      </vt:variant>
      <vt:variant>
        <vt:i4>51</vt:i4>
      </vt:variant>
      <vt:variant>
        <vt:i4>0</vt:i4>
      </vt:variant>
      <vt:variant>
        <vt:i4>5</vt:i4>
      </vt:variant>
      <vt:variant>
        <vt:lpwstr>https://www.usda.gov/sites/default/files/documents/USDA-OASCR P-Complaint-Form-0508-0002-508-11-28-17Fax2Mail.pdf</vt:lpwstr>
      </vt:variant>
      <vt:variant>
        <vt:lpwstr/>
      </vt:variant>
      <vt:variant>
        <vt:i4>7208999</vt:i4>
      </vt:variant>
      <vt:variant>
        <vt:i4>48</vt:i4>
      </vt:variant>
      <vt:variant>
        <vt:i4>0</vt:i4>
      </vt:variant>
      <vt:variant>
        <vt:i4>5</vt:i4>
      </vt:variant>
      <vt:variant>
        <vt:lpwstr>http://www.michigan.gov/mde-fdp</vt:lpwstr>
      </vt:variant>
      <vt:variant>
        <vt:lpwstr/>
      </vt:variant>
      <vt:variant>
        <vt:i4>2424875</vt:i4>
      </vt:variant>
      <vt:variant>
        <vt:i4>45</vt:i4>
      </vt:variant>
      <vt:variant>
        <vt:i4>0</vt:i4>
      </vt:variant>
      <vt:variant>
        <vt:i4>5</vt:i4>
      </vt:variant>
      <vt:variant>
        <vt:lpwstr>https://www.forgottenharvest.org/solutions/</vt:lpwstr>
      </vt:variant>
      <vt:variant>
        <vt:lpwstr/>
      </vt:variant>
      <vt:variant>
        <vt:i4>2424875</vt:i4>
      </vt:variant>
      <vt:variant>
        <vt:i4>42</vt:i4>
      </vt:variant>
      <vt:variant>
        <vt:i4>0</vt:i4>
      </vt:variant>
      <vt:variant>
        <vt:i4>5</vt:i4>
      </vt:variant>
      <vt:variant>
        <vt:lpwstr>https://www.forgottenharvest.org/solutions/</vt:lpwstr>
      </vt:variant>
      <vt:variant>
        <vt:lpwstr/>
      </vt:variant>
      <vt:variant>
        <vt:i4>6881338</vt:i4>
      </vt:variant>
      <vt:variant>
        <vt:i4>39</vt:i4>
      </vt:variant>
      <vt:variant>
        <vt:i4>0</vt:i4>
      </vt:variant>
      <vt:variant>
        <vt:i4>5</vt:i4>
      </vt:variant>
      <vt:variant>
        <vt:lpwstr>https://www.forgottenharvest.org/farm/</vt:lpwstr>
      </vt:variant>
      <vt:variant>
        <vt:lpwstr/>
      </vt:variant>
      <vt:variant>
        <vt:i4>6094922</vt:i4>
      </vt:variant>
      <vt:variant>
        <vt:i4>36</vt:i4>
      </vt:variant>
      <vt:variant>
        <vt:i4>0</vt:i4>
      </vt:variant>
      <vt:variant>
        <vt:i4>5</vt:i4>
      </vt:variant>
      <vt:variant>
        <vt:lpwstr>http://www.forgottenharvest.org/</vt:lpwstr>
      </vt:variant>
      <vt:variant>
        <vt:lpwstr/>
      </vt:variant>
      <vt:variant>
        <vt:i4>1900567</vt:i4>
      </vt:variant>
      <vt:variant>
        <vt:i4>33</vt:i4>
      </vt:variant>
      <vt:variant>
        <vt:i4>0</vt:i4>
      </vt:variant>
      <vt:variant>
        <vt:i4>5</vt:i4>
      </vt:variant>
      <vt:variant>
        <vt:lpwstr/>
      </vt:variant>
      <vt:variant>
        <vt:lpwstr>Resources</vt:lpwstr>
      </vt:variant>
      <vt:variant>
        <vt:i4>7995492</vt:i4>
      </vt:variant>
      <vt:variant>
        <vt:i4>30</vt:i4>
      </vt:variant>
      <vt:variant>
        <vt:i4>0</vt:i4>
      </vt:variant>
      <vt:variant>
        <vt:i4>5</vt:i4>
      </vt:variant>
      <vt:variant>
        <vt:lpwstr/>
      </vt:variant>
      <vt:variant>
        <vt:lpwstr>Inspection</vt:lpwstr>
      </vt:variant>
      <vt:variant>
        <vt:i4>720905</vt:i4>
      </vt:variant>
      <vt:variant>
        <vt:i4>27</vt:i4>
      </vt:variant>
      <vt:variant>
        <vt:i4>0</vt:i4>
      </vt:variant>
      <vt:variant>
        <vt:i4>5</vt:i4>
      </vt:variant>
      <vt:variant>
        <vt:lpwstr/>
      </vt:variant>
      <vt:variant>
        <vt:lpwstr>Food</vt:lpwstr>
      </vt:variant>
      <vt:variant>
        <vt:i4>7864419</vt:i4>
      </vt:variant>
      <vt:variant>
        <vt:i4>24</vt:i4>
      </vt:variant>
      <vt:variant>
        <vt:i4>0</vt:i4>
      </vt:variant>
      <vt:variant>
        <vt:i4>5</vt:i4>
      </vt:variant>
      <vt:variant>
        <vt:lpwstr/>
      </vt:variant>
      <vt:variant>
        <vt:lpwstr>Volunteers</vt:lpwstr>
      </vt:variant>
      <vt:variant>
        <vt:i4>393244</vt:i4>
      </vt:variant>
      <vt:variant>
        <vt:i4>21</vt:i4>
      </vt:variant>
      <vt:variant>
        <vt:i4>0</vt:i4>
      </vt:variant>
      <vt:variant>
        <vt:i4>5</vt:i4>
      </vt:variant>
      <vt:variant>
        <vt:lpwstr/>
      </vt:variant>
      <vt:variant>
        <vt:lpwstr>Distribution</vt:lpwstr>
      </vt:variant>
      <vt:variant>
        <vt:i4>6946934</vt:i4>
      </vt:variant>
      <vt:variant>
        <vt:i4>18</vt:i4>
      </vt:variant>
      <vt:variant>
        <vt:i4>0</vt:i4>
      </vt:variant>
      <vt:variant>
        <vt:i4>5</vt:i4>
      </vt:variant>
      <vt:variant>
        <vt:lpwstr/>
      </vt:variant>
      <vt:variant>
        <vt:lpwstr>Intake</vt:lpwstr>
      </vt:variant>
      <vt:variant>
        <vt:i4>1835034</vt:i4>
      </vt:variant>
      <vt:variant>
        <vt:i4>15</vt:i4>
      </vt:variant>
      <vt:variant>
        <vt:i4>0</vt:i4>
      </vt:variant>
      <vt:variant>
        <vt:i4>5</vt:i4>
      </vt:variant>
      <vt:variant>
        <vt:lpwstr/>
      </vt:variant>
      <vt:variant>
        <vt:lpwstr>Policies</vt:lpwstr>
      </vt:variant>
      <vt:variant>
        <vt:i4>2031638</vt:i4>
      </vt:variant>
      <vt:variant>
        <vt:i4>12</vt:i4>
      </vt:variant>
      <vt:variant>
        <vt:i4>0</vt:i4>
      </vt:variant>
      <vt:variant>
        <vt:i4>5</vt:i4>
      </vt:variant>
      <vt:variant>
        <vt:lpwstr/>
      </vt:variant>
      <vt:variant>
        <vt:lpwstr>NewLaunch</vt:lpwstr>
      </vt:variant>
      <vt:variant>
        <vt:i4>8126580</vt:i4>
      </vt:variant>
      <vt:variant>
        <vt:i4>9</vt:i4>
      </vt:variant>
      <vt:variant>
        <vt:i4>0</vt:i4>
      </vt:variant>
      <vt:variant>
        <vt:i4>5</vt:i4>
      </vt:variant>
      <vt:variant>
        <vt:lpwstr/>
      </vt:variant>
      <vt:variant>
        <vt:lpwstr>Elegibilty</vt:lpwstr>
      </vt:variant>
      <vt:variant>
        <vt:i4>7012466</vt:i4>
      </vt:variant>
      <vt:variant>
        <vt:i4>6</vt:i4>
      </vt:variant>
      <vt:variant>
        <vt:i4>0</vt:i4>
      </vt:variant>
      <vt:variant>
        <vt:i4>5</vt:i4>
      </vt:variant>
      <vt:variant>
        <vt:lpwstr/>
      </vt:variant>
      <vt:variant>
        <vt:lpwstr>Leadership</vt:lpwstr>
      </vt:variant>
      <vt:variant>
        <vt:i4>1835036</vt:i4>
      </vt:variant>
      <vt:variant>
        <vt:i4>3</vt:i4>
      </vt:variant>
      <vt:variant>
        <vt:i4>0</vt:i4>
      </vt:variant>
      <vt:variant>
        <vt:i4>5</vt:i4>
      </vt:variant>
      <vt:variant>
        <vt:lpwstr/>
      </vt:variant>
      <vt:variant>
        <vt:lpwstr>Introduction</vt:lpwstr>
      </vt:variant>
      <vt:variant>
        <vt:i4>7012468</vt:i4>
      </vt:variant>
      <vt:variant>
        <vt:i4>0</vt:i4>
      </vt:variant>
      <vt:variant>
        <vt:i4>0</vt:i4>
      </vt:variant>
      <vt:variant>
        <vt:i4>5</vt:i4>
      </vt:variant>
      <vt:variant>
        <vt:lpwstr/>
      </vt:variant>
      <vt:variant>
        <vt:lpwstr>Welcome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Forgotten Harvest             Agency Resource Manual</dc:title>
  <dc:subject/>
  <dc:creator>15000 W. Eight Mile Road,            Oak Park MI</dc:creator>
  <cp:keywords/>
  <dc:description/>
  <cp:lastModifiedBy>Kelli Kaschimer</cp:lastModifiedBy>
  <cp:revision>10</cp:revision>
  <cp:lastPrinted>2022-04-12T20:35:00Z</cp:lastPrinted>
  <dcterms:created xsi:type="dcterms:W3CDTF">2022-05-19T19:52:00Z</dcterms:created>
  <dcterms:modified xsi:type="dcterms:W3CDTF">2022-08-15T15:45:00Z</dcterms:modified>
  <cp:category>ForgottenHarvest.org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0x0101001E988432587A9A488FF8F0CD1FC7CE32</vt:lpwstr>
  </property>
</Properties>
</file>